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75BEAAEC" w14:textId="381AFE58" w:rsidR="00713414" w:rsidRPr="0040540B" w:rsidRDefault="00713414" w:rsidP="00713414">
      <w:pPr>
        <w:jc w:val="both"/>
        <w:rPr>
          <w:rFonts w:ascii="Arial" w:hAnsi="Arial" w:cs="Arial"/>
          <w:b/>
          <w:lang w:eastAsia="zh-CN"/>
        </w:rPr>
      </w:pPr>
      <w:bookmarkStart w:id="0" w:name="Title"/>
      <w:bookmarkStart w:id="1" w:name="DocumentFor"/>
      <w:bookmarkStart w:id="2" w:name="OLE_LINK144"/>
      <w:bookmarkStart w:id="3" w:name="OLE_LINK145"/>
      <w:bookmarkEnd w:id="0"/>
      <w:bookmarkEnd w:id="1"/>
      <w:r w:rsidRPr="0040540B">
        <w:rPr>
          <w:rFonts w:ascii="Arial" w:hAnsi="Arial" w:cs="Arial"/>
          <w:b/>
        </w:rPr>
        <w:t>3GPP TSG-RAN WG4 Meeting #11</w:t>
      </w:r>
      <w:r>
        <w:rPr>
          <w:rFonts w:ascii="Arial" w:hAnsi="Arial" w:cs="Arial" w:hint="eastAsia"/>
          <w:b/>
          <w:lang w:eastAsia="zh-CN"/>
        </w:rPr>
        <w:t>6</w:t>
      </w:r>
      <w:r w:rsidR="0050753D">
        <w:rPr>
          <w:rFonts w:ascii="Arial" w:hAnsi="Arial" w:cs="Arial" w:hint="eastAsia"/>
          <w:b/>
          <w:lang w:eastAsia="zh-CN"/>
        </w:rPr>
        <w:t>-bis</w:t>
      </w:r>
      <w:r w:rsidRPr="0040540B">
        <w:rPr>
          <w:rFonts w:ascii="Arial" w:hAnsi="Arial" w:cs="Arial"/>
          <w:b/>
        </w:rPr>
        <w:tab/>
      </w:r>
      <w:r>
        <w:rPr>
          <w:rFonts w:ascii="Arial" w:hAnsi="Arial" w:cs="Arial" w:hint="eastAsia"/>
          <w:b/>
          <w:lang w:eastAsia="zh-CN"/>
        </w:rPr>
        <w:t xml:space="preserve">                                                            </w:t>
      </w:r>
      <w:r w:rsidR="0050753D">
        <w:rPr>
          <w:rFonts w:ascii="Arial" w:hAnsi="Arial" w:cs="Arial" w:hint="eastAsia"/>
          <w:b/>
          <w:lang w:eastAsia="zh-CN"/>
        </w:rPr>
        <w:t xml:space="preserve">                           </w:t>
      </w:r>
      <w:r w:rsidRPr="004F59CD">
        <w:rPr>
          <w:rFonts w:ascii="Arial" w:hAnsi="Arial" w:cs="Arial"/>
          <w:b/>
        </w:rPr>
        <w:t>R4-2</w:t>
      </w:r>
      <w:r>
        <w:rPr>
          <w:rFonts w:ascii="Arial" w:hAnsi="Arial" w:cs="Arial" w:hint="eastAsia"/>
          <w:b/>
          <w:lang w:eastAsia="zh-CN"/>
        </w:rPr>
        <w:t>5</w:t>
      </w:r>
      <w:r w:rsidR="00A2509F">
        <w:rPr>
          <w:rFonts w:ascii="Arial" w:hAnsi="Arial" w:cs="Arial"/>
          <w:b/>
          <w:lang w:eastAsia="zh-CN"/>
        </w:rPr>
        <w:t>13235</w:t>
      </w:r>
    </w:p>
    <w:p w14:paraId="2EB02183" w14:textId="05B31566" w:rsidR="00713414" w:rsidRPr="00193E5A" w:rsidRDefault="0050753D" w:rsidP="00713414">
      <w:pPr>
        <w:jc w:val="both"/>
        <w:rPr>
          <w:rFonts w:ascii="Arial" w:eastAsiaTheme="minorEastAsia" w:hAnsi="Arial" w:cs="Arial"/>
          <w:b/>
          <w:lang w:eastAsia="zh-CN"/>
        </w:rPr>
      </w:pPr>
      <w:r>
        <w:rPr>
          <w:rFonts w:ascii="Arial" w:eastAsiaTheme="minorEastAsia" w:hAnsi="Arial" w:cs="Arial" w:hint="eastAsia"/>
          <w:b/>
          <w:lang w:eastAsia="zh-CN"/>
        </w:rPr>
        <w:t>Prague, CZ</w:t>
      </w:r>
      <w:r w:rsidR="00713414" w:rsidRPr="00193E5A">
        <w:rPr>
          <w:rFonts w:ascii="Arial" w:eastAsiaTheme="minorEastAsia" w:hAnsi="Arial" w:cs="Arial" w:hint="eastAsia"/>
          <w:b/>
          <w:lang w:eastAsia="zh-CN"/>
        </w:rPr>
        <w:t>,</w:t>
      </w:r>
      <w:r w:rsidR="00713414" w:rsidRPr="00193E5A">
        <w:rPr>
          <w:rFonts w:ascii="Arial" w:eastAsiaTheme="minorEastAsia" w:hAnsi="Arial" w:cs="Arial"/>
          <w:b/>
          <w:lang w:eastAsia="zh-CN"/>
        </w:rPr>
        <w:t xml:space="preserve"> </w:t>
      </w:r>
      <w:r>
        <w:rPr>
          <w:rFonts w:ascii="Arial" w:eastAsiaTheme="minorEastAsia" w:hAnsi="Arial" w:cs="Arial" w:hint="eastAsia"/>
          <w:b/>
          <w:lang w:eastAsia="zh-CN"/>
        </w:rPr>
        <w:t>13</w:t>
      </w:r>
      <w:r w:rsidR="00713414" w:rsidRPr="0050753D">
        <w:rPr>
          <w:rFonts w:ascii="Arial" w:eastAsiaTheme="minorEastAsia" w:hAnsi="Arial" w:cs="Arial" w:hint="eastAsia"/>
          <w:b/>
          <w:vertAlign w:val="subscript"/>
          <w:lang w:eastAsia="zh-CN"/>
        </w:rPr>
        <w:t>th</w:t>
      </w:r>
      <w:r w:rsidR="00713414" w:rsidRPr="00193E5A">
        <w:rPr>
          <w:rFonts w:ascii="Arial" w:eastAsiaTheme="minorEastAsia" w:hAnsi="Arial" w:cs="Arial"/>
          <w:b/>
          <w:lang w:eastAsia="zh-CN"/>
        </w:rPr>
        <w:t xml:space="preserve"> –</w:t>
      </w:r>
      <w:r>
        <w:rPr>
          <w:rFonts w:ascii="Arial" w:eastAsiaTheme="minorEastAsia" w:hAnsi="Arial" w:cs="Arial" w:hint="eastAsia"/>
          <w:b/>
          <w:lang w:eastAsia="zh-CN"/>
        </w:rPr>
        <w:t>17</w:t>
      </w:r>
      <w:r w:rsidRPr="0050753D">
        <w:rPr>
          <w:rFonts w:ascii="Arial" w:eastAsiaTheme="minorEastAsia" w:hAnsi="Arial" w:cs="Arial" w:hint="eastAsia"/>
          <w:b/>
          <w:vertAlign w:val="subscript"/>
          <w:lang w:eastAsia="zh-CN"/>
        </w:rPr>
        <w:t>th</w:t>
      </w:r>
      <w:r w:rsidR="00713414" w:rsidRPr="00193E5A">
        <w:rPr>
          <w:rFonts w:ascii="Arial" w:eastAsiaTheme="minorEastAsia" w:hAnsi="Arial" w:cs="Arial" w:hint="eastAsia"/>
          <w:b/>
          <w:lang w:eastAsia="zh-CN"/>
        </w:rPr>
        <w:t xml:space="preserve"> </w:t>
      </w:r>
      <w:r>
        <w:rPr>
          <w:rFonts w:ascii="Arial" w:eastAsiaTheme="minorEastAsia" w:hAnsi="Arial" w:cs="Arial" w:hint="eastAsia"/>
          <w:b/>
          <w:lang w:eastAsia="zh-CN"/>
        </w:rPr>
        <w:t>Oct</w:t>
      </w:r>
      <w:r w:rsidR="00713414" w:rsidRPr="00193E5A">
        <w:rPr>
          <w:rFonts w:ascii="Arial" w:eastAsiaTheme="minorEastAsia" w:hAnsi="Arial" w:cs="Arial"/>
          <w:b/>
          <w:lang w:eastAsia="zh-CN"/>
        </w:rPr>
        <w:t>, 202</w:t>
      </w:r>
      <w:r w:rsidR="00713414" w:rsidRPr="00193E5A">
        <w:rPr>
          <w:rFonts w:ascii="Arial" w:eastAsiaTheme="minorEastAsia" w:hAnsi="Arial" w:cs="Arial" w:hint="eastAsia"/>
          <w:b/>
          <w:lang w:eastAsia="zh-CN"/>
        </w:rPr>
        <w:t>5</w:t>
      </w:r>
    </w:p>
    <w:p w14:paraId="5C80263A" w14:textId="77777777" w:rsidR="00076DAD" w:rsidRPr="00713414"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1744585A"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E27431" w:rsidRPr="00E27431">
        <w:rPr>
          <w:rFonts w:ascii="Arial" w:eastAsiaTheme="minorEastAsia" w:hAnsi="Arial" w:cs="Arial"/>
          <w:b/>
          <w:lang w:eastAsia="zh-CN"/>
        </w:rPr>
        <w:t>Discussion on future spectrum sharing for 5G NR and 6G</w:t>
      </w:r>
    </w:p>
    <w:p w14:paraId="77737CA4" w14:textId="4D703DB3"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E27431">
        <w:rPr>
          <w:rFonts w:ascii="Arial" w:eastAsiaTheme="minorEastAsia" w:hAnsi="Arial" w:cs="Arial" w:hint="eastAsia"/>
          <w:b/>
          <w:lang w:eastAsia="zh-CN"/>
        </w:rPr>
        <w:t>8</w:t>
      </w:r>
      <w:r w:rsidR="009D327B" w:rsidRPr="002C662F">
        <w:rPr>
          <w:rFonts w:ascii="Arial" w:eastAsiaTheme="minorEastAsia" w:hAnsi="Arial" w:cs="Arial" w:hint="eastAsia"/>
          <w:b/>
          <w:lang w:eastAsia="zh-CN"/>
        </w:rPr>
        <w:t>.</w:t>
      </w:r>
      <w:r w:rsidR="00E27431">
        <w:rPr>
          <w:rFonts w:ascii="Arial" w:eastAsiaTheme="minorEastAsia" w:hAnsi="Arial" w:cs="Arial" w:hint="eastAsia"/>
          <w:b/>
          <w:lang w:eastAsia="zh-CN"/>
        </w:rPr>
        <w:t>10</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Heading1"/>
        <w:numPr>
          <w:ilvl w:val="0"/>
          <w:numId w:val="4"/>
        </w:numPr>
        <w:ind w:left="0" w:firstLine="0"/>
        <w:jc w:val="both"/>
        <w:rPr>
          <w:sz w:val="28"/>
          <w:szCs w:val="28"/>
        </w:rPr>
      </w:pPr>
      <w:r w:rsidRPr="003B4D3E">
        <w:rPr>
          <w:sz w:val="28"/>
          <w:szCs w:val="28"/>
        </w:rPr>
        <w:t>Introduction</w:t>
      </w:r>
    </w:p>
    <w:p w14:paraId="66BB0223" w14:textId="1B15C3CD" w:rsidR="00290217" w:rsidRPr="008257E5" w:rsidRDefault="00290217" w:rsidP="00290217">
      <w:pPr>
        <w:autoSpaceDE w:val="0"/>
        <w:autoSpaceDN w:val="0"/>
        <w:spacing w:after="120"/>
        <w:rPr>
          <w:sz w:val="21"/>
          <w:szCs w:val="21"/>
          <w:lang w:val="en-US" w:eastAsia="zh-CN"/>
        </w:rPr>
      </w:pPr>
      <w:r w:rsidRPr="00290217">
        <w:rPr>
          <w:sz w:val="21"/>
          <w:szCs w:val="21"/>
          <w:lang w:val="en-US" w:eastAsia="zh-CN"/>
        </w:rPr>
        <w:t>The study for 6G Radio Access Technology</w:t>
      </w:r>
      <w:r w:rsidR="0009135D">
        <w:rPr>
          <w:rFonts w:hint="eastAsia"/>
          <w:sz w:val="21"/>
          <w:szCs w:val="21"/>
          <w:lang w:val="en-US" w:eastAsia="zh-CN"/>
        </w:rPr>
        <w:t xml:space="preserve"> [1]</w:t>
      </w:r>
      <w:r w:rsidRPr="00290217">
        <w:rPr>
          <w:sz w:val="21"/>
          <w:szCs w:val="21"/>
          <w:lang w:val="en-US" w:eastAsia="zh-CN"/>
        </w:rPr>
        <w:t xml:space="preserve"> aims to develop one non-backward compatible radio access technology, and the motivation is deeply rooted in the growing demands and technological evolution expected in the coming decade.</w:t>
      </w:r>
      <w:r>
        <w:rPr>
          <w:rFonts w:hint="eastAsia"/>
          <w:sz w:val="21"/>
          <w:szCs w:val="21"/>
          <w:lang w:val="en-US" w:eastAsia="zh-CN"/>
        </w:rPr>
        <w:t xml:space="preserve"> </w:t>
      </w:r>
      <w:r w:rsidR="00F33EBA">
        <w:rPr>
          <w:rFonts w:hint="eastAsia"/>
          <w:sz w:val="21"/>
          <w:szCs w:val="21"/>
          <w:lang w:val="en-US" w:eastAsia="zh-CN"/>
        </w:rPr>
        <w:t xml:space="preserve">It is anticipated that </w:t>
      </w:r>
      <w:r w:rsidR="00F33EBA" w:rsidRPr="00F33EBA">
        <w:rPr>
          <w:sz w:val="21"/>
          <w:szCs w:val="21"/>
          <w:lang w:val="en-US" w:eastAsia="zh-CN"/>
        </w:rPr>
        <w:t>6G</w:t>
      </w:r>
      <w:r w:rsidR="00F33EBA">
        <w:rPr>
          <w:rFonts w:hint="eastAsia"/>
          <w:sz w:val="21"/>
          <w:szCs w:val="21"/>
          <w:lang w:val="en-US" w:eastAsia="zh-CN"/>
        </w:rPr>
        <w:t xml:space="preserve"> RAT</w:t>
      </w:r>
      <w:r w:rsidR="00F33EBA" w:rsidRPr="00F33EBA">
        <w:rPr>
          <w:sz w:val="21"/>
          <w:szCs w:val="21"/>
          <w:lang w:val="en-US" w:eastAsia="zh-CN"/>
        </w:rPr>
        <w:t xml:space="preserve"> </w:t>
      </w:r>
      <w:r w:rsidR="00F33EBA">
        <w:rPr>
          <w:rFonts w:hint="eastAsia"/>
          <w:sz w:val="21"/>
          <w:szCs w:val="21"/>
          <w:lang w:val="en-US" w:eastAsia="zh-CN"/>
        </w:rPr>
        <w:t>will</w:t>
      </w:r>
      <w:r w:rsidR="00F33EBA" w:rsidRPr="00F33EBA">
        <w:rPr>
          <w:sz w:val="21"/>
          <w:szCs w:val="21"/>
          <w:lang w:val="en-US" w:eastAsia="zh-CN"/>
        </w:rPr>
        <w:t xml:space="preserve"> coexist with </w:t>
      </w:r>
      <w:r w:rsidR="00F33EBA">
        <w:rPr>
          <w:rFonts w:hint="eastAsia"/>
          <w:sz w:val="21"/>
          <w:szCs w:val="21"/>
          <w:lang w:val="en-US" w:eastAsia="zh-CN"/>
        </w:rPr>
        <w:t>NR</w:t>
      </w:r>
      <w:r w:rsidR="00F33EBA" w:rsidRPr="00F33EBA">
        <w:rPr>
          <w:sz w:val="21"/>
          <w:szCs w:val="21"/>
          <w:lang w:val="en-US" w:eastAsia="zh-CN"/>
        </w:rPr>
        <w:t xml:space="preserve"> through spectrum sharing, </w:t>
      </w:r>
      <w:r w:rsidR="00F33EBA">
        <w:rPr>
          <w:rFonts w:hint="eastAsia"/>
          <w:sz w:val="21"/>
          <w:szCs w:val="21"/>
          <w:lang w:val="en-US" w:eastAsia="zh-CN"/>
        </w:rPr>
        <w:t>the</w:t>
      </w:r>
      <w:r w:rsidR="00F33EBA" w:rsidRPr="00F33EBA">
        <w:rPr>
          <w:sz w:val="21"/>
          <w:szCs w:val="21"/>
          <w:lang w:val="en-US" w:eastAsia="zh-CN"/>
        </w:rPr>
        <w:t xml:space="preserve"> </w:t>
      </w:r>
      <w:r w:rsidR="00F33EBA">
        <w:rPr>
          <w:rFonts w:hint="eastAsia"/>
          <w:sz w:val="21"/>
          <w:szCs w:val="21"/>
          <w:lang w:val="en-US" w:eastAsia="zh-CN"/>
        </w:rPr>
        <w:t>Multi-RAT spectrum sharing</w:t>
      </w:r>
      <w:r w:rsidR="00F33EBA" w:rsidRPr="00F33EBA">
        <w:rPr>
          <w:sz w:val="21"/>
          <w:szCs w:val="21"/>
          <w:lang w:val="en-US" w:eastAsia="zh-CN"/>
        </w:rPr>
        <w:t xml:space="preserve"> (MRSS) has </w:t>
      </w:r>
      <w:r w:rsidR="00F33EBA">
        <w:rPr>
          <w:rFonts w:hint="eastAsia"/>
          <w:sz w:val="21"/>
          <w:szCs w:val="21"/>
          <w:lang w:val="en-US" w:eastAsia="zh-CN"/>
        </w:rPr>
        <w:t>become a widely</w:t>
      </w:r>
      <w:r w:rsidR="00F33EBA" w:rsidRPr="00F33EBA">
        <w:rPr>
          <w:sz w:val="21"/>
          <w:szCs w:val="21"/>
          <w:lang w:val="en-US" w:eastAsia="zh-CN"/>
        </w:rPr>
        <w:t xml:space="preserve"> </w:t>
      </w:r>
      <w:r w:rsidR="00F33EBA">
        <w:rPr>
          <w:rFonts w:hint="eastAsia"/>
          <w:sz w:val="21"/>
          <w:szCs w:val="21"/>
          <w:lang w:val="en-US" w:eastAsia="zh-CN"/>
        </w:rPr>
        <w:t xml:space="preserve">discussed </w:t>
      </w:r>
      <w:r w:rsidR="00BE3DCE">
        <w:rPr>
          <w:rFonts w:hint="eastAsia"/>
          <w:sz w:val="21"/>
          <w:szCs w:val="21"/>
          <w:lang w:val="en-US" w:eastAsia="zh-CN"/>
        </w:rPr>
        <w:t>topi</w:t>
      </w:r>
      <w:r w:rsidR="00F33EBA">
        <w:rPr>
          <w:rFonts w:hint="eastAsia"/>
          <w:sz w:val="21"/>
          <w:szCs w:val="21"/>
          <w:lang w:val="en-US" w:eastAsia="zh-CN"/>
        </w:rPr>
        <w:t>c</w:t>
      </w:r>
      <w:r w:rsidR="00F33EBA" w:rsidRPr="00F33EBA">
        <w:rPr>
          <w:sz w:val="21"/>
          <w:szCs w:val="21"/>
          <w:lang w:val="en-US" w:eastAsia="zh-CN"/>
        </w:rPr>
        <w:t>.</w:t>
      </w:r>
      <w:r w:rsidR="008257E5">
        <w:rPr>
          <w:rFonts w:hint="eastAsia"/>
          <w:sz w:val="21"/>
          <w:szCs w:val="21"/>
          <w:lang w:val="en-US" w:eastAsia="zh-CN"/>
        </w:rPr>
        <w:t xml:space="preserve"> </w:t>
      </w:r>
      <w:r w:rsidRPr="00290217">
        <w:rPr>
          <w:sz w:val="21"/>
          <w:szCs w:val="21"/>
          <w:lang w:val="en-US" w:eastAsia="zh-CN"/>
        </w:rPr>
        <w:t>This paper is initially shares some views on</w:t>
      </w:r>
      <w:r w:rsidR="00020E6A">
        <w:rPr>
          <w:rFonts w:hint="eastAsia"/>
          <w:sz w:val="21"/>
          <w:szCs w:val="21"/>
          <w:lang w:val="en-US" w:eastAsia="zh-CN"/>
        </w:rPr>
        <w:t xml:space="preserve"> future spectrum sharing for 5G NR and</w:t>
      </w:r>
      <w:r w:rsidRPr="00290217">
        <w:rPr>
          <w:sz w:val="21"/>
          <w:szCs w:val="21"/>
          <w:lang w:val="en-US" w:eastAsia="zh-CN"/>
        </w:rPr>
        <w:t xml:space="preserve"> 6G.</w:t>
      </w:r>
    </w:p>
    <w:p w14:paraId="75774486" w14:textId="77777777" w:rsidR="00E34C72" w:rsidRDefault="003A49FF" w:rsidP="00D07D4A">
      <w:pPr>
        <w:pStyle w:val="Heading1"/>
        <w:numPr>
          <w:ilvl w:val="0"/>
          <w:numId w:val="4"/>
        </w:numPr>
        <w:ind w:left="0" w:firstLine="0"/>
        <w:jc w:val="both"/>
        <w:rPr>
          <w:sz w:val="28"/>
          <w:szCs w:val="28"/>
          <w:lang w:eastAsia="zh-CN"/>
        </w:rPr>
      </w:pPr>
      <w:r w:rsidRPr="003B4D3E">
        <w:rPr>
          <w:rFonts w:hint="eastAsia"/>
          <w:sz w:val="28"/>
          <w:szCs w:val="28"/>
        </w:rPr>
        <w:t>Discussion</w:t>
      </w:r>
    </w:p>
    <w:p w14:paraId="2AFA0358" w14:textId="1A61EC45" w:rsidR="008158E4" w:rsidRDefault="005C365F" w:rsidP="00E50EBD">
      <w:pPr>
        <w:rPr>
          <w:lang w:eastAsia="zh-CN"/>
        </w:rPr>
      </w:pPr>
      <w:r>
        <w:rPr>
          <w:rFonts w:hint="eastAsia"/>
          <w:lang w:eastAsia="zh-CN"/>
        </w:rPr>
        <w:t>When introducing the Dynamic</w:t>
      </w:r>
      <w:r w:rsidR="00993960">
        <w:rPr>
          <w:rFonts w:hint="eastAsia"/>
          <w:lang w:eastAsia="zh-CN"/>
        </w:rPr>
        <w:t xml:space="preserve"> </w:t>
      </w:r>
      <w:r>
        <w:rPr>
          <w:rFonts w:hint="eastAsia"/>
          <w:lang w:eastAsia="zh-CN"/>
        </w:rPr>
        <w:t xml:space="preserve">spectrum sharing (DSS) scheme for 5G NR to share spectrum with LTE, a critical issue arises: </w:t>
      </w:r>
      <w:r w:rsidRPr="005C365F">
        <w:rPr>
          <w:lang w:eastAsia="zh-CN"/>
        </w:rPr>
        <w:t xml:space="preserve">LTE </w:t>
      </w:r>
      <w:r w:rsidR="002B03AE">
        <w:rPr>
          <w:rFonts w:hint="eastAsia"/>
          <w:lang w:eastAsia="zh-CN"/>
        </w:rPr>
        <w:t>will</w:t>
      </w:r>
      <w:r w:rsidR="00F15A55">
        <w:rPr>
          <w:rFonts w:hint="eastAsia"/>
          <w:lang w:eastAsia="zh-CN"/>
        </w:rPr>
        <w:t xml:space="preserve"> continuously</w:t>
      </w:r>
      <w:r w:rsidR="002B03AE">
        <w:rPr>
          <w:rFonts w:hint="eastAsia"/>
          <w:lang w:eastAsia="zh-CN"/>
        </w:rPr>
        <w:t xml:space="preserve"> transmit</w:t>
      </w:r>
      <w:r w:rsidRPr="005C365F">
        <w:rPr>
          <w:lang w:eastAsia="zh-CN"/>
        </w:rPr>
        <w:t xml:space="preserve"> a</w:t>
      </w:r>
      <w:r>
        <w:rPr>
          <w:rFonts w:hint="eastAsia"/>
          <w:lang w:eastAsia="zh-CN"/>
        </w:rPr>
        <w:t>n</w:t>
      </w:r>
      <w:r w:rsidRPr="005C365F">
        <w:rPr>
          <w:lang w:eastAsia="zh-CN"/>
        </w:rPr>
        <w:t xml:space="preserve"> </w:t>
      </w:r>
      <w:r w:rsidR="002B03AE">
        <w:rPr>
          <w:lang w:eastAsia="zh-CN"/>
        </w:rPr>
        <w:t>“</w:t>
      </w:r>
      <w:r>
        <w:rPr>
          <w:rFonts w:hint="eastAsia"/>
          <w:lang w:eastAsia="zh-CN"/>
        </w:rPr>
        <w:t>always-on</w:t>
      </w:r>
      <w:r w:rsidR="002B03AE">
        <w:rPr>
          <w:lang w:eastAsia="zh-CN"/>
        </w:rPr>
        <w:t>”</w:t>
      </w:r>
      <w:r>
        <w:rPr>
          <w:lang w:eastAsia="zh-CN"/>
        </w:rPr>
        <w:t xml:space="preserve"> </w:t>
      </w:r>
      <w:r w:rsidRPr="005C365F">
        <w:rPr>
          <w:lang w:eastAsia="zh-CN"/>
        </w:rPr>
        <w:t>CRS</w:t>
      </w:r>
      <w:r w:rsidR="00F15A55">
        <w:rPr>
          <w:rFonts w:hint="eastAsia"/>
          <w:lang w:eastAsia="zh-CN"/>
        </w:rPr>
        <w:t xml:space="preserve"> </w:t>
      </w:r>
      <w:r w:rsidR="00F15A55">
        <w:rPr>
          <w:lang w:eastAsia="zh-CN"/>
        </w:rPr>
        <w:t>signal</w:t>
      </w:r>
      <w:r w:rsidR="00306D97">
        <w:rPr>
          <w:rFonts w:hint="eastAsia"/>
          <w:lang w:eastAsia="zh-CN"/>
        </w:rPr>
        <w:t xml:space="preserve"> with fixed time-frequency resource allocation</w:t>
      </w:r>
      <w:r w:rsidRPr="005C365F">
        <w:rPr>
          <w:lang w:eastAsia="zh-CN"/>
        </w:rPr>
        <w:t xml:space="preserve">, </w:t>
      </w:r>
      <w:r w:rsidR="00F15A55">
        <w:rPr>
          <w:rFonts w:hint="eastAsia"/>
          <w:lang w:eastAsia="zh-CN"/>
        </w:rPr>
        <w:t>while</w:t>
      </w:r>
      <w:r w:rsidRPr="005C365F">
        <w:rPr>
          <w:lang w:eastAsia="zh-CN"/>
        </w:rPr>
        <w:t xml:space="preserve"> NR</w:t>
      </w:r>
      <w:r w:rsidR="002B03AE">
        <w:rPr>
          <w:rFonts w:hint="eastAsia"/>
          <w:lang w:eastAsia="zh-CN"/>
        </w:rPr>
        <w:t xml:space="preserve"> PDSCH</w:t>
      </w:r>
      <w:r w:rsidRPr="005C365F">
        <w:rPr>
          <w:lang w:eastAsia="zh-CN"/>
        </w:rPr>
        <w:t xml:space="preserve"> </w:t>
      </w:r>
      <w:r w:rsidR="002B03AE">
        <w:rPr>
          <w:rFonts w:hint="eastAsia"/>
          <w:lang w:eastAsia="zh-CN"/>
        </w:rPr>
        <w:t>need to</w:t>
      </w:r>
      <w:r w:rsidRPr="005C365F">
        <w:rPr>
          <w:lang w:eastAsia="zh-CN"/>
        </w:rPr>
        <w:t xml:space="preserve"> avoid</w:t>
      </w:r>
      <w:r w:rsidR="00F15A55">
        <w:rPr>
          <w:rFonts w:hint="eastAsia"/>
          <w:lang w:eastAsia="zh-CN"/>
        </w:rPr>
        <w:t xml:space="preserve"> the</w:t>
      </w:r>
      <w:r w:rsidRPr="005C365F">
        <w:rPr>
          <w:lang w:eastAsia="zh-CN"/>
        </w:rPr>
        <w:t xml:space="preserve"> </w:t>
      </w:r>
      <w:r w:rsidR="002B03AE">
        <w:rPr>
          <w:rFonts w:hint="eastAsia"/>
          <w:lang w:eastAsia="zh-CN"/>
        </w:rPr>
        <w:t>CRS</w:t>
      </w:r>
      <w:r w:rsidR="00F15A55">
        <w:rPr>
          <w:rFonts w:hint="eastAsia"/>
          <w:lang w:eastAsia="zh-CN"/>
        </w:rPr>
        <w:t xml:space="preserve"> signal</w:t>
      </w:r>
      <w:r w:rsidRPr="005C365F">
        <w:rPr>
          <w:lang w:eastAsia="zh-CN"/>
        </w:rPr>
        <w:t xml:space="preserve"> to ensure </w:t>
      </w:r>
      <w:r w:rsidR="002B03AE">
        <w:rPr>
          <w:rFonts w:hint="eastAsia"/>
          <w:lang w:eastAsia="zh-CN"/>
        </w:rPr>
        <w:t>no collision</w:t>
      </w:r>
      <w:r w:rsidRPr="005C365F">
        <w:rPr>
          <w:lang w:eastAsia="zh-CN"/>
        </w:rPr>
        <w:t xml:space="preserve"> between two different </w:t>
      </w:r>
      <w:r w:rsidR="002B03AE">
        <w:rPr>
          <w:rFonts w:hint="eastAsia"/>
          <w:lang w:eastAsia="zh-CN"/>
        </w:rPr>
        <w:t>RATs</w:t>
      </w:r>
      <w:r w:rsidRPr="005C365F">
        <w:rPr>
          <w:lang w:eastAsia="zh-CN"/>
        </w:rPr>
        <w:t>.</w:t>
      </w:r>
      <w:r w:rsidR="00F15A55">
        <w:rPr>
          <w:rFonts w:hint="eastAsia"/>
          <w:lang w:eastAsia="zh-CN"/>
        </w:rPr>
        <w:t xml:space="preserve"> </w:t>
      </w:r>
      <w:r w:rsidR="00306D97" w:rsidRPr="00306D97">
        <w:rPr>
          <w:lang w:eastAsia="zh-CN"/>
        </w:rPr>
        <w:t xml:space="preserve">This issue </w:t>
      </w:r>
      <w:r w:rsidR="00306D97">
        <w:rPr>
          <w:lang w:eastAsia="zh-CN"/>
        </w:rPr>
        <w:t>catalysed</w:t>
      </w:r>
      <w:r w:rsidR="00306D97" w:rsidRPr="00306D97">
        <w:rPr>
          <w:lang w:eastAsia="zh-CN"/>
        </w:rPr>
        <w:t xml:space="preserve"> </w:t>
      </w:r>
      <w:r w:rsidR="00306D97">
        <w:rPr>
          <w:rFonts w:hint="eastAsia"/>
          <w:lang w:eastAsia="zh-CN"/>
        </w:rPr>
        <w:t>a</w:t>
      </w:r>
      <w:r w:rsidR="007D361A">
        <w:rPr>
          <w:lang w:eastAsia="zh-CN"/>
        </w:rPr>
        <w:t xml:space="preserve"> key </w:t>
      </w:r>
      <w:r w:rsidR="007D361A">
        <w:rPr>
          <w:rFonts w:hint="eastAsia"/>
          <w:lang w:eastAsia="zh-CN"/>
        </w:rPr>
        <w:t>solution</w:t>
      </w:r>
      <w:r w:rsidR="00306D97" w:rsidRPr="00306D97">
        <w:rPr>
          <w:lang w:eastAsia="zh-CN"/>
        </w:rPr>
        <w:t xml:space="preserve"> of the DSS: CRS rate</w:t>
      </w:r>
      <w:r w:rsidR="00432A19">
        <w:rPr>
          <w:lang w:eastAsia="zh-CN"/>
        </w:rPr>
        <w:t xml:space="preserve"> matching.</w:t>
      </w:r>
      <w:r w:rsidR="00432A19">
        <w:rPr>
          <w:rFonts w:hint="eastAsia"/>
          <w:lang w:eastAsia="zh-CN"/>
        </w:rPr>
        <w:t xml:space="preserve"> By </w:t>
      </w:r>
      <w:r w:rsidR="00432A19">
        <w:rPr>
          <w:lang w:eastAsia="zh-CN"/>
        </w:rPr>
        <w:t>puncturing</w:t>
      </w:r>
      <w:r w:rsidR="00432A19" w:rsidRPr="007D361A">
        <w:rPr>
          <w:lang w:eastAsia="zh-CN"/>
        </w:rPr>
        <w:t xml:space="preserve"> R</w:t>
      </w:r>
      <w:r w:rsidR="00432A19">
        <w:rPr>
          <w:rFonts w:hint="eastAsia"/>
          <w:lang w:eastAsia="zh-CN"/>
        </w:rPr>
        <w:t>E</w:t>
      </w:r>
      <w:r w:rsidR="00432A19" w:rsidRPr="007D361A">
        <w:rPr>
          <w:lang w:eastAsia="zh-CN"/>
        </w:rPr>
        <w:t>s</w:t>
      </w:r>
      <w:r w:rsidR="00432A19">
        <w:rPr>
          <w:rFonts w:hint="eastAsia"/>
          <w:lang w:eastAsia="zh-CN"/>
        </w:rPr>
        <w:t xml:space="preserve"> that</w:t>
      </w:r>
      <w:r w:rsidR="00432A19" w:rsidRPr="007D361A">
        <w:rPr>
          <w:lang w:eastAsia="zh-CN"/>
        </w:rPr>
        <w:t xml:space="preserve"> are not available for NR PDSCH</w:t>
      </w:r>
      <w:r w:rsidR="00432A19">
        <w:rPr>
          <w:lang w:eastAsia="zh-CN"/>
        </w:rPr>
        <w:t>,</w:t>
      </w:r>
      <w:r w:rsidR="007D361A">
        <w:rPr>
          <w:rFonts w:hint="eastAsia"/>
          <w:lang w:eastAsia="zh-CN"/>
        </w:rPr>
        <w:t xml:space="preserve"> NR </w:t>
      </w:r>
      <w:r w:rsidR="007D361A" w:rsidRPr="007D361A">
        <w:rPr>
          <w:lang w:eastAsia="zh-CN"/>
        </w:rPr>
        <w:t xml:space="preserve">UE </w:t>
      </w:r>
      <w:r w:rsidR="00432A19">
        <w:rPr>
          <w:rFonts w:hint="eastAsia"/>
          <w:lang w:eastAsia="zh-CN"/>
        </w:rPr>
        <w:t xml:space="preserve">will be </w:t>
      </w:r>
      <w:r w:rsidR="00432A19">
        <w:rPr>
          <w:lang w:eastAsia="zh-CN"/>
        </w:rPr>
        <w:t>scheduled</w:t>
      </w:r>
      <w:r w:rsidR="00432A19">
        <w:rPr>
          <w:rFonts w:hint="eastAsia"/>
          <w:lang w:eastAsia="zh-CN"/>
        </w:rPr>
        <w:t xml:space="preserve"> to avoid the</w:t>
      </w:r>
      <w:r w:rsidR="007D361A" w:rsidRPr="007D361A">
        <w:rPr>
          <w:lang w:eastAsia="zh-CN"/>
        </w:rPr>
        <w:t xml:space="preserve"> REs used by LTE CRS</w:t>
      </w:r>
      <w:r w:rsidR="00432A19">
        <w:rPr>
          <w:lang w:eastAsia="zh-CN"/>
        </w:rPr>
        <w:t>.</w:t>
      </w:r>
    </w:p>
    <w:p w14:paraId="4F59BA20" w14:textId="1AB2B0C6" w:rsidR="00997C7E" w:rsidRDefault="00997C7E" w:rsidP="00E50EBD">
      <w:pPr>
        <w:rPr>
          <w:lang w:eastAsia="zh-CN"/>
        </w:rPr>
      </w:pPr>
      <w:r>
        <w:rPr>
          <w:rFonts w:hint="eastAsia"/>
          <w:lang w:eastAsia="zh-CN"/>
        </w:rPr>
        <w:t xml:space="preserve">However, </w:t>
      </w:r>
      <w:r w:rsidR="00CB4010" w:rsidRPr="00CB4010">
        <w:rPr>
          <w:lang w:eastAsia="zh-CN"/>
        </w:rPr>
        <w:t xml:space="preserve">in the 6G era, we </w:t>
      </w:r>
      <w:r w:rsidR="00CB4010">
        <w:rPr>
          <w:rFonts w:hint="eastAsia"/>
          <w:lang w:eastAsia="zh-CN"/>
        </w:rPr>
        <w:t xml:space="preserve">are </w:t>
      </w:r>
      <w:r w:rsidR="00CB4010">
        <w:rPr>
          <w:lang w:eastAsia="zh-CN"/>
        </w:rPr>
        <w:t>fortunate</w:t>
      </w:r>
      <w:r w:rsidR="00CB4010">
        <w:rPr>
          <w:rFonts w:hint="eastAsia"/>
          <w:lang w:eastAsia="zh-CN"/>
        </w:rPr>
        <w:t xml:space="preserve"> to</w:t>
      </w:r>
      <w:r w:rsidR="00CB4010" w:rsidRPr="00CB4010">
        <w:rPr>
          <w:lang w:eastAsia="zh-CN"/>
        </w:rPr>
        <w:t xml:space="preserve"> no longer face this issue, as NR does not </w:t>
      </w:r>
      <w:r w:rsidR="00CB4010">
        <w:rPr>
          <w:rFonts w:hint="eastAsia"/>
          <w:lang w:eastAsia="zh-CN"/>
        </w:rPr>
        <w:t>have</w:t>
      </w:r>
      <w:r w:rsidR="00CB4010" w:rsidRPr="00CB4010">
        <w:rPr>
          <w:lang w:eastAsia="zh-CN"/>
        </w:rPr>
        <w:t xml:space="preserve"> CRS</w:t>
      </w:r>
      <w:r w:rsidR="00CB4010">
        <w:rPr>
          <w:lang w:eastAsia="zh-CN"/>
        </w:rPr>
        <w:t>-</w:t>
      </w:r>
      <w:r w:rsidR="00CB4010">
        <w:rPr>
          <w:rFonts w:hint="eastAsia"/>
          <w:lang w:eastAsia="zh-CN"/>
        </w:rPr>
        <w:t>like</w:t>
      </w:r>
      <w:r w:rsidR="00CB4010" w:rsidRPr="00CB4010">
        <w:rPr>
          <w:lang w:eastAsia="zh-CN"/>
        </w:rPr>
        <w:t xml:space="preserve"> signals that occupy the entire spectrum </w:t>
      </w:r>
      <w:r w:rsidR="00CB4010">
        <w:rPr>
          <w:rFonts w:hint="eastAsia"/>
          <w:lang w:eastAsia="zh-CN"/>
        </w:rPr>
        <w:t>and always on</w:t>
      </w:r>
      <w:r w:rsidR="00CB4010" w:rsidRPr="00CB4010">
        <w:rPr>
          <w:lang w:eastAsia="zh-CN"/>
        </w:rPr>
        <w:t>.</w:t>
      </w:r>
      <w:r w:rsidR="00EC26B8">
        <w:rPr>
          <w:rFonts w:hint="eastAsia"/>
          <w:lang w:eastAsia="zh-CN"/>
        </w:rPr>
        <w:t xml:space="preserve"> </w:t>
      </w:r>
      <w:r w:rsidR="00EC26B8" w:rsidRPr="00EC26B8">
        <w:rPr>
          <w:lang w:eastAsia="zh-CN"/>
        </w:rPr>
        <w:t xml:space="preserve">In contrast, spectrum </w:t>
      </w:r>
      <w:r w:rsidR="00EC26B8">
        <w:rPr>
          <w:lang w:eastAsia="zh-CN"/>
        </w:rPr>
        <w:t xml:space="preserve">sharing for 5G/6G will present </w:t>
      </w:r>
      <w:r w:rsidR="00EC26B8">
        <w:rPr>
          <w:rFonts w:hint="eastAsia"/>
          <w:lang w:eastAsia="zh-CN"/>
        </w:rPr>
        <w:t>some</w:t>
      </w:r>
      <w:r w:rsidR="00EC26B8" w:rsidRPr="00EC26B8">
        <w:rPr>
          <w:lang w:eastAsia="zh-CN"/>
        </w:rPr>
        <w:t xml:space="preserve"> new “sweet </w:t>
      </w:r>
      <w:r w:rsidR="00EC26B8">
        <w:rPr>
          <w:rFonts w:hint="eastAsia"/>
          <w:lang w:eastAsia="zh-CN"/>
        </w:rPr>
        <w:t>trouble</w:t>
      </w:r>
      <w:r w:rsidR="00F42279">
        <w:rPr>
          <w:rFonts w:hint="eastAsia"/>
          <w:lang w:eastAsia="zh-CN"/>
        </w:rPr>
        <w:t>s</w:t>
      </w:r>
      <w:r w:rsidR="00EC26B8" w:rsidRPr="00EC26B8">
        <w:rPr>
          <w:lang w:eastAsia="zh-CN"/>
        </w:rPr>
        <w:t>”.</w:t>
      </w:r>
      <w:r w:rsidR="00F42279">
        <w:rPr>
          <w:rFonts w:hint="eastAsia"/>
          <w:lang w:eastAsia="zh-CN"/>
        </w:rPr>
        <w:t xml:space="preserve"> </w:t>
      </w:r>
      <w:r w:rsidR="00F42279" w:rsidRPr="00F42279">
        <w:rPr>
          <w:lang w:eastAsia="zh-CN"/>
        </w:rPr>
        <w:t>Given the significantly greater flexibility of the NR scheduling compared to LTE, it is for</w:t>
      </w:r>
      <w:r w:rsidR="00F42279">
        <w:rPr>
          <w:lang w:eastAsia="zh-CN"/>
        </w:rPr>
        <w:t xml:space="preserve">eseeable that spectrum sharing </w:t>
      </w:r>
      <w:r w:rsidR="00F42279">
        <w:rPr>
          <w:rFonts w:hint="eastAsia"/>
          <w:lang w:eastAsia="zh-CN"/>
        </w:rPr>
        <w:t>between</w:t>
      </w:r>
      <w:r w:rsidR="00F42279" w:rsidRPr="00F42279">
        <w:rPr>
          <w:lang w:eastAsia="zh-CN"/>
        </w:rPr>
        <w:t xml:space="preserve"> 5G/6G </w:t>
      </w:r>
      <w:r w:rsidR="00F42279">
        <w:rPr>
          <w:rFonts w:hint="eastAsia"/>
          <w:lang w:eastAsia="zh-CN"/>
        </w:rPr>
        <w:t>RATs</w:t>
      </w:r>
      <w:r w:rsidR="00F42279" w:rsidRPr="00F42279">
        <w:rPr>
          <w:lang w:eastAsia="zh-CN"/>
        </w:rPr>
        <w:t xml:space="preserve"> will resolve the majority of </w:t>
      </w:r>
      <w:r w:rsidR="00F42279">
        <w:rPr>
          <w:rFonts w:hint="eastAsia"/>
          <w:lang w:eastAsia="zh-CN"/>
        </w:rPr>
        <w:t>collisions</w:t>
      </w:r>
      <w:r w:rsidR="00F42279" w:rsidRPr="00F42279">
        <w:rPr>
          <w:lang w:eastAsia="zh-CN"/>
        </w:rPr>
        <w:t xml:space="preserve"> </w:t>
      </w:r>
      <w:r w:rsidR="00F42279">
        <w:rPr>
          <w:rFonts w:hint="eastAsia"/>
          <w:lang w:eastAsia="zh-CN"/>
        </w:rPr>
        <w:t>by</w:t>
      </w:r>
      <w:r w:rsidR="00F42279" w:rsidRPr="00F42279">
        <w:rPr>
          <w:lang w:eastAsia="zh-CN"/>
        </w:rPr>
        <w:t xml:space="preserve"> scheduling.</w:t>
      </w:r>
      <w:r w:rsidR="00317ED3">
        <w:rPr>
          <w:rFonts w:hint="eastAsia"/>
          <w:lang w:eastAsia="zh-CN"/>
        </w:rPr>
        <w:t xml:space="preserve"> If</w:t>
      </w:r>
      <w:r w:rsidR="003E1CC6">
        <w:rPr>
          <w:rFonts w:hint="eastAsia"/>
          <w:lang w:eastAsia="zh-CN"/>
        </w:rPr>
        <w:t xml:space="preserve"> </w:t>
      </w:r>
      <w:r w:rsidR="00317ED3" w:rsidRPr="00317ED3">
        <w:rPr>
          <w:lang w:eastAsia="zh-CN"/>
        </w:rPr>
        <w:t>no CRS-like signal design exists in 6G</w:t>
      </w:r>
      <w:r w:rsidR="00317ED3">
        <w:rPr>
          <w:rFonts w:hint="eastAsia"/>
          <w:lang w:eastAsia="zh-CN"/>
        </w:rPr>
        <w:t>,</w:t>
      </w:r>
      <w:r w:rsidR="00F42279" w:rsidRPr="00F42279">
        <w:rPr>
          <w:lang w:eastAsia="zh-CN"/>
        </w:rPr>
        <w:t xml:space="preserve"> </w:t>
      </w:r>
      <w:r w:rsidR="00317ED3">
        <w:rPr>
          <w:rFonts w:hint="eastAsia"/>
          <w:lang w:eastAsia="zh-CN"/>
        </w:rPr>
        <w:t>t</w:t>
      </w:r>
      <w:r w:rsidR="0093533D">
        <w:rPr>
          <w:lang w:eastAsia="zh-CN"/>
        </w:rPr>
        <w:t xml:space="preserve">hese potential scheduling requests will likely </w:t>
      </w:r>
      <w:r w:rsidR="0093533D">
        <w:rPr>
          <w:rFonts w:hint="eastAsia"/>
          <w:lang w:eastAsia="zh-CN"/>
        </w:rPr>
        <w:t>to be accomplished by both</w:t>
      </w:r>
      <w:r w:rsidR="0093533D" w:rsidRPr="0093533D">
        <w:rPr>
          <w:lang w:eastAsia="zh-CN"/>
        </w:rPr>
        <w:t xml:space="preserve"> 5G and 6G </w:t>
      </w:r>
      <w:r w:rsidR="0093533D">
        <w:rPr>
          <w:rFonts w:hint="eastAsia"/>
          <w:lang w:eastAsia="zh-CN"/>
        </w:rPr>
        <w:t>RATs</w:t>
      </w:r>
      <w:r w:rsidR="0093533D" w:rsidRPr="0093533D">
        <w:rPr>
          <w:lang w:eastAsia="zh-CN"/>
        </w:rPr>
        <w:t>.</w:t>
      </w:r>
    </w:p>
    <w:p w14:paraId="545F1A83" w14:textId="7A08E789" w:rsidR="008158E4" w:rsidRDefault="00EB31A5" w:rsidP="00E50EBD">
      <w:pPr>
        <w:rPr>
          <w:lang w:eastAsia="zh-CN"/>
        </w:rPr>
      </w:pPr>
      <w:r>
        <w:rPr>
          <w:rFonts w:hint="eastAsia"/>
          <w:lang w:eastAsia="zh-CN"/>
        </w:rPr>
        <w:t>Therefore</w:t>
      </w:r>
      <w:r w:rsidRPr="00EB31A5">
        <w:rPr>
          <w:lang w:eastAsia="zh-CN"/>
        </w:rPr>
        <w:t xml:space="preserve">, the </w:t>
      </w:r>
      <w:r>
        <w:rPr>
          <w:rFonts w:hint="eastAsia"/>
          <w:lang w:eastAsia="zh-CN"/>
        </w:rPr>
        <w:t>first</w:t>
      </w:r>
      <w:r w:rsidRPr="00EB31A5">
        <w:rPr>
          <w:lang w:eastAsia="zh-CN"/>
        </w:rPr>
        <w:t xml:space="preserve"> priority is to specify the scenario for 5G/6G MRSS. This will help determine the direction for subsequent cooperation between</w:t>
      </w:r>
      <w:r>
        <w:rPr>
          <w:rFonts w:hint="eastAsia"/>
          <w:lang w:eastAsia="zh-CN"/>
        </w:rPr>
        <w:t xml:space="preserve"> different</w:t>
      </w:r>
      <w:r w:rsidRPr="00EB31A5">
        <w:rPr>
          <w:lang w:eastAsia="zh-CN"/>
        </w:rPr>
        <w:t xml:space="preserve"> RATs and prove beneficial for identifying potential solutions.</w:t>
      </w:r>
    </w:p>
    <w:p w14:paraId="02F86932" w14:textId="1C40FCAE" w:rsidR="00F34EA3" w:rsidRDefault="00F34EA3" w:rsidP="00E50EBD">
      <w:pPr>
        <w:rPr>
          <w:lang w:eastAsia="zh-CN"/>
        </w:rPr>
      </w:pPr>
      <w:r>
        <w:rPr>
          <w:rFonts w:hint="eastAsia"/>
          <w:b/>
          <w:lang w:eastAsia="zh-CN"/>
        </w:rPr>
        <w:t>Observation 1</w:t>
      </w:r>
      <w:r w:rsidRPr="00115D1C">
        <w:rPr>
          <w:rFonts w:hint="eastAsia"/>
          <w:b/>
          <w:lang w:eastAsia="zh-CN"/>
        </w:rPr>
        <w:t>:</w:t>
      </w:r>
      <w:r>
        <w:rPr>
          <w:rFonts w:hint="eastAsia"/>
          <w:lang w:eastAsia="zh-CN"/>
        </w:rPr>
        <w:t xml:space="preserve"> </w:t>
      </w:r>
      <w:r>
        <w:rPr>
          <w:rFonts w:hint="eastAsia"/>
          <w:b/>
          <w:lang w:eastAsia="zh-CN"/>
        </w:rPr>
        <w:t>RAN4 should specify the scenario of 5G/6G MRSS.</w:t>
      </w:r>
    </w:p>
    <w:p w14:paraId="03735F16" w14:textId="5A1387C0" w:rsidR="003B5625" w:rsidRDefault="003B5625" w:rsidP="00E50EBD">
      <w:pPr>
        <w:rPr>
          <w:lang w:eastAsia="zh-CN"/>
        </w:rPr>
      </w:pPr>
      <w:r>
        <w:rPr>
          <w:rFonts w:hint="eastAsia"/>
          <w:lang w:eastAsia="zh-CN"/>
        </w:rPr>
        <w:t>From our understanding, it is</w:t>
      </w:r>
      <w:r>
        <w:rPr>
          <w:lang w:eastAsia="zh-CN"/>
        </w:rPr>
        <w:t xml:space="preserve"> ne</w:t>
      </w:r>
      <w:r>
        <w:rPr>
          <w:rFonts w:hint="eastAsia"/>
          <w:lang w:eastAsia="zh-CN"/>
        </w:rPr>
        <w:t>cessary</w:t>
      </w:r>
      <w:r w:rsidRPr="003B5625">
        <w:rPr>
          <w:lang w:eastAsia="zh-CN"/>
        </w:rPr>
        <w:t xml:space="preserve"> to clarify whether</w:t>
      </w:r>
      <w:r>
        <w:rPr>
          <w:rFonts w:hint="eastAsia"/>
          <w:lang w:eastAsia="zh-CN"/>
        </w:rPr>
        <w:t xml:space="preserve"> the</w:t>
      </w:r>
      <w:r w:rsidRPr="003B5625">
        <w:rPr>
          <w:lang w:eastAsia="zh-CN"/>
        </w:rPr>
        <w:t xml:space="preserve"> spectrum sharing</w:t>
      </w:r>
      <w:r>
        <w:rPr>
          <w:rFonts w:hint="eastAsia"/>
          <w:lang w:eastAsia="zh-CN"/>
        </w:rPr>
        <w:t xml:space="preserve"> between 5G/6G</w:t>
      </w:r>
      <w:r w:rsidRPr="003B5625">
        <w:rPr>
          <w:lang w:eastAsia="zh-CN"/>
        </w:rPr>
        <w:t xml:space="preserve"> is tightly coupled.</w:t>
      </w:r>
      <w:r w:rsidR="0098372A">
        <w:rPr>
          <w:rFonts w:hint="eastAsia"/>
          <w:lang w:eastAsia="zh-CN"/>
        </w:rPr>
        <w:t xml:space="preserve"> </w:t>
      </w:r>
      <w:r w:rsidR="0098372A" w:rsidRPr="0098372A">
        <w:rPr>
          <w:lang w:eastAsia="zh-CN"/>
        </w:rPr>
        <w:t xml:space="preserve">It is foreseeable that spectrum sharing </w:t>
      </w:r>
      <w:r w:rsidR="0098372A">
        <w:rPr>
          <w:rFonts w:hint="eastAsia"/>
          <w:lang w:eastAsia="zh-CN"/>
        </w:rPr>
        <w:t>is more likely to</w:t>
      </w:r>
      <w:r w:rsidR="0098372A" w:rsidRPr="0098372A">
        <w:rPr>
          <w:lang w:eastAsia="zh-CN"/>
        </w:rPr>
        <w:t xml:space="preserve"> be </w:t>
      </w:r>
      <w:r w:rsidR="0098372A">
        <w:rPr>
          <w:rFonts w:hint="eastAsia"/>
          <w:lang w:eastAsia="zh-CN"/>
        </w:rPr>
        <w:t>deployed by</w:t>
      </w:r>
      <w:r w:rsidR="0098372A" w:rsidRPr="0098372A">
        <w:rPr>
          <w:lang w:eastAsia="zh-CN"/>
        </w:rPr>
        <w:t xml:space="preserve"> same operator or </w:t>
      </w:r>
      <w:r w:rsidR="0098372A">
        <w:rPr>
          <w:rFonts w:hint="eastAsia"/>
          <w:lang w:eastAsia="zh-CN"/>
        </w:rPr>
        <w:t>co</w:t>
      </w:r>
      <w:r w:rsidR="0098372A">
        <w:rPr>
          <w:lang w:eastAsia="zh-CN"/>
        </w:rPr>
        <w:t>-</w:t>
      </w:r>
      <w:r w:rsidR="0098372A" w:rsidRPr="0098372A">
        <w:rPr>
          <w:lang w:eastAsia="zh-CN"/>
        </w:rPr>
        <w:t xml:space="preserve">operators (other operators cannot </w:t>
      </w:r>
      <w:r w:rsidR="0098372A">
        <w:rPr>
          <w:rFonts w:hint="eastAsia"/>
          <w:lang w:eastAsia="zh-CN"/>
        </w:rPr>
        <w:t>use</w:t>
      </w:r>
      <w:r w:rsidR="0098372A">
        <w:rPr>
          <w:lang w:eastAsia="zh-CN"/>
        </w:rPr>
        <w:t xml:space="preserve"> </w:t>
      </w:r>
      <w:r w:rsidR="0098372A">
        <w:rPr>
          <w:rFonts w:hint="eastAsia"/>
          <w:lang w:eastAsia="zh-CN"/>
        </w:rPr>
        <w:t>certain</w:t>
      </w:r>
      <w:r w:rsidR="0098372A" w:rsidRPr="0098372A">
        <w:rPr>
          <w:lang w:eastAsia="zh-CN"/>
        </w:rPr>
        <w:t xml:space="preserve"> </w:t>
      </w:r>
      <w:r w:rsidR="0098372A">
        <w:rPr>
          <w:rFonts w:hint="eastAsia"/>
          <w:lang w:eastAsia="zh-CN"/>
        </w:rPr>
        <w:t>license</w:t>
      </w:r>
      <w:r w:rsidR="0098372A">
        <w:rPr>
          <w:lang w:eastAsia="zh-CN"/>
        </w:rPr>
        <w:t xml:space="preserve"> spectrum). </w:t>
      </w:r>
      <w:r w:rsidR="004778D6" w:rsidRPr="004778D6">
        <w:rPr>
          <w:lang w:eastAsia="zh-CN"/>
        </w:rPr>
        <w:t xml:space="preserve">Furthermore, it is necessary to explore whether </w:t>
      </w:r>
      <w:r w:rsidR="004778D6">
        <w:rPr>
          <w:rFonts w:hint="eastAsia"/>
          <w:lang w:eastAsia="zh-CN"/>
        </w:rPr>
        <w:t>MRSS</w:t>
      </w:r>
      <w:r w:rsidR="004778D6">
        <w:rPr>
          <w:lang w:eastAsia="zh-CN"/>
        </w:rPr>
        <w:t xml:space="preserve"> is </w:t>
      </w:r>
      <w:r w:rsidR="004778D6">
        <w:rPr>
          <w:rFonts w:hint="eastAsia"/>
          <w:lang w:eastAsia="zh-CN"/>
        </w:rPr>
        <w:t>only</w:t>
      </w:r>
      <w:r w:rsidR="004778D6" w:rsidRPr="004778D6">
        <w:rPr>
          <w:lang w:eastAsia="zh-CN"/>
        </w:rPr>
        <w:t xml:space="preserve"> applicable to co-location</w:t>
      </w:r>
      <w:r w:rsidR="004778D6">
        <w:rPr>
          <w:rFonts w:hint="eastAsia"/>
          <w:lang w:eastAsia="zh-CN"/>
        </w:rPr>
        <w:t xml:space="preserve"> BS</w:t>
      </w:r>
      <w:r w:rsidR="004778D6" w:rsidRPr="004778D6">
        <w:rPr>
          <w:lang w:eastAsia="zh-CN"/>
        </w:rPr>
        <w:t xml:space="preserve"> or can also be applied to non-co-location </w:t>
      </w:r>
      <w:r w:rsidR="004778D6">
        <w:rPr>
          <w:rFonts w:hint="eastAsia"/>
          <w:lang w:eastAsia="zh-CN"/>
        </w:rPr>
        <w:t>BS</w:t>
      </w:r>
      <w:r w:rsidR="004778D6" w:rsidRPr="004778D6">
        <w:rPr>
          <w:lang w:eastAsia="zh-CN"/>
        </w:rPr>
        <w:t>.</w:t>
      </w:r>
      <w:r w:rsidR="00F84ACE">
        <w:rPr>
          <w:rFonts w:hint="eastAsia"/>
          <w:lang w:eastAsia="zh-CN"/>
        </w:rPr>
        <w:t xml:space="preserve"> </w:t>
      </w:r>
      <w:r w:rsidR="00F84ACE" w:rsidRPr="00F84ACE">
        <w:rPr>
          <w:lang w:eastAsia="zh-CN"/>
        </w:rPr>
        <w:t>When MRSS is deployed in</w:t>
      </w:r>
      <w:r w:rsidR="006633AD">
        <w:rPr>
          <w:rFonts w:hint="eastAsia"/>
          <w:lang w:eastAsia="zh-CN"/>
        </w:rPr>
        <w:t xml:space="preserve"> a</w:t>
      </w:r>
      <w:r w:rsidR="00F84ACE" w:rsidRPr="00F84ACE">
        <w:rPr>
          <w:lang w:eastAsia="zh-CN"/>
        </w:rPr>
        <w:t xml:space="preserve"> co-</w:t>
      </w:r>
      <w:r w:rsidR="00F84ACE">
        <w:rPr>
          <w:rFonts w:hint="eastAsia"/>
          <w:lang w:eastAsia="zh-CN"/>
        </w:rPr>
        <w:t>locat</w:t>
      </w:r>
      <w:r w:rsidR="00314DB7">
        <w:rPr>
          <w:rFonts w:hint="eastAsia"/>
          <w:lang w:eastAsia="zh-CN"/>
        </w:rPr>
        <w:t>ed</w:t>
      </w:r>
      <w:r w:rsidR="006633AD">
        <w:rPr>
          <w:lang w:eastAsia="zh-CN"/>
        </w:rPr>
        <w:t xml:space="preserve"> scenario</w:t>
      </w:r>
      <w:r w:rsidR="00F84ACE" w:rsidRPr="00F84ACE">
        <w:rPr>
          <w:lang w:eastAsia="zh-CN"/>
        </w:rPr>
        <w:t xml:space="preserve">, </w:t>
      </w:r>
      <w:r w:rsidR="00C33071">
        <w:rPr>
          <w:rFonts w:hint="eastAsia"/>
          <w:lang w:eastAsia="zh-CN"/>
        </w:rPr>
        <w:t>the</w:t>
      </w:r>
      <w:r w:rsidR="00F84ACE" w:rsidRPr="00F84ACE">
        <w:rPr>
          <w:lang w:eastAsia="zh-CN"/>
        </w:rPr>
        <w:t xml:space="preserve"> technical solution </w:t>
      </w:r>
      <w:r w:rsidR="00C33071">
        <w:rPr>
          <w:rFonts w:hint="eastAsia"/>
          <w:lang w:eastAsia="zh-CN"/>
        </w:rPr>
        <w:t>could</w:t>
      </w:r>
      <w:r w:rsidR="00F84ACE" w:rsidRPr="00F84ACE">
        <w:rPr>
          <w:lang w:eastAsia="zh-CN"/>
        </w:rPr>
        <w:t xml:space="preserve"> be relatively</w:t>
      </w:r>
      <w:r w:rsidR="00C33071">
        <w:rPr>
          <w:rFonts w:hint="eastAsia"/>
          <w:lang w:eastAsia="zh-CN"/>
        </w:rPr>
        <w:t xml:space="preserve"> </w:t>
      </w:r>
      <w:r w:rsidR="003D022D">
        <w:rPr>
          <w:rFonts w:hint="eastAsia"/>
          <w:lang w:eastAsia="zh-CN"/>
        </w:rPr>
        <w:t>clean</w:t>
      </w:r>
      <w:r w:rsidR="00C33071">
        <w:rPr>
          <w:rFonts w:hint="eastAsia"/>
          <w:lang w:eastAsia="zh-CN"/>
        </w:rPr>
        <w:t xml:space="preserve"> and</w:t>
      </w:r>
      <w:r w:rsidR="00F84ACE" w:rsidRPr="00F84ACE">
        <w:rPr>
          <w:lang w:eastAsia="zh-CN"/>
        </w:rPr>
        <w:t xml:space="preserve"> </w:t>
      </w:r>
      <w:r w:rsidR="003D022D">
        <w:rPr>
          <w:rFonts w:hint="eastAsia"/>
          <w:lang w:eastAsia="zh-CN"/>
        </w:rPr>
        <w:t>simple</w:t>
      </w:r>
      <w:r w:rsidR="003D022D">
        <w:rPr>
          <w:lang w:eastAsia="zh-CN"/>
        </w:rPr>
        <w:t>.</w:t>
      </w:r>
      <w:r w:rsidR="003D022D">
        <w:rPr>
          <w:rFonts w:hint="eastAsia"/>
          <w:lang w:eastAsia="zh-CN"/>
        </w:rPr>
        <w:t xml:space="preserve"> This is</w:t>
      </w:r>
      <w:r w:rsidR="00F84ACE" w:rsidRPr="00F84ACE">
        <w:rPr>
          <w:lang w:eastAsia="zh-CN"/>
        </w:rPr>
        <w:t xml:space="preserve"> because </w:t>
      </w:r>
      <w:r w:rsidR="00311CFD">
        <w:rPr>
          <w:rFonts w:hint="eastAsia"/>
          <w:lang w:eastAsia="zh-CN"/>
        </w:rPr>
        <w:t>under</w:t>
      </w:r>
      <w:r w:rsidR="00F84ACE" w:rsidRPr="00F84ACE">
        <w:rPr>
          <w:lang w:eastAsia="zh-CN"/>
        </w:rPr>
        <w:t xml:space="preserve"> co-</w:t>
      </w:r>
      <w:r w:rsidR="00311CFD">
        <w:rPr>
          <w:rFonts w:hint="eastAsia"/>
          <w:lang w:eastAsia="zh-CN"/>
        </w:rPr>
        <w:t>location</w:t>
      </w:r>
      <w:r w:rsidR="00F84ACE" w:rsidRPr="00F84ACE">
        <w:rPr>
          <w:lang w:eastAsia="zh-CN"/>
        </w:rPr>
        <w:t xml:space="preserve"> </w:t>
      </w:r>
      <w:r w:rsidR="00311CFD">
        <w:rPr>
          <w:rFonts w:hint="eastAsia"/>
          <w:lang w:eastAsia="zh-CN"/>
        </w:rPr>
        <w:t>deployment</w:t>
      </w:r>
      <w:r w:rsidR="005E7210">
        <w:rPr>
          <w:lang w:eastAsia="zh-CN"/>
        </w:rPr>
        <w:t xml:space="preserve">, 5G and 6G RATs </w:t>
      </w:r>
      <w:r w:rsidR="005E7210">
        <w:rPr>
          <w:rFonts w:hint="eastAsia"/>
          <w:lang w:eastAsia="zh-CN"/>
        </w:rPr>
        <w:t xml:space="preserve">could </w:t>
      </w:r>
      <w:r w:rsidR="000709E4" w:rsidRPr="00F84ACE">
        <w:rPr>
          <w:lang w:eastAsia="zh-CN"/>
        </w:rPr>
        <w:t xml:space="preserve">minimise </w:t>
      </w:r>
      <w:r w:rsidR="000709E4">
        <w:rPr>
          <w:lang w:eastAsia="zh-CN"/>
        </w:rPr>
        <w:t>collisions</w:t>
      </w:r>
      <w:r w:rsidR="000709E4" w:rsidRPr="00F84ACE">
        <w:rPr>
          <w:lang w:eastAsia="zh-CN"/>
        </w:rPr>
        <w:t xml:space="preserve"> and maximise spectrum </w:t>
      </w:r>
      <w:r w:rsidR="000709E4">
        <w:rPr>
          <w:rFonts w:hint="eastAsia"/>
          <w:lang w:eastAsia="zh-CN"/>
        </w:rPr>
        <w:t>efficiency through a</w:t>
      </w:r>
      <w:r w:rsidR="005E7210">
        <w:rPr>
          <w:rFonts w:hint="eastAsia"/>
          <w:lang w:eastAsia="zh-CN"/>
        </w:rPr>
        <w:t xml:space="preserve"> tightly</w:t>
      </w:r>
      <w:r w:rsidR="00F84ACE" w:rsidRPr="00F84ACE">
        <w:rPr>
          <w:lang w:eastAsia="zh-CN"/>
        </w:rPr>
        <w:t xml:space="preserve"> coordinated</w:t>
      </w:r>
      <w:r w:rsidR="000709E4" w:rsidRPr="000709E4">
        <w:rPr>
          <w:rFonts w:hint="eastAsia"/>
          <w:lang w:eastAsia="zh-CN"/>
        </w:rPr>
        <w:t xml:space="preserve"> </w:t>
      </w:r>
      <w:r w:rsidR="000709E4">
        <w:rPr>
          <w:rFonts w:hint="eastAsia"/>
          <w:lang w:eastAsia="zh-CN"/>
        </w:rPr>
        <w:t>scheduled mechanism</w:t>
      </w:r>
      <w:r w:rsidR="00F84ACE" w:rsidRPr="00F84ACE">
        <w:rPr>
          <w:lang w:eastAsia="zh-CN"/>
        </w:rPr>
        <w:t>.</w:t>
      </w:r>
    </w:p>
    <w:p w14:paraId="09CB3E3F" w14:textId="725A310B" w:rsidR="0098372A" w:rsidRDefault="00C03ACA" w:rsidP="00E50EBD">
      <w:pPr>
        <w:rPr>
          <w:lang w:eastAsia="zh-CN"/>
        </w:rPr>
      </w:pPr>
      <w:r>
        <w:rPr>
          <w:rFonts w:hint="eastAsia"/>
          <w:lang w:eastAsia="zh-CN"/>
        </w:rPr>
        <w:t xml:space="preserve">However, the </w:t>
      </w:r>
      <w:r w:rsidR="00FE7F34">
        <w:rPr>
          <w:lang w:eastAsia="zh-CN"/>
        </w:rPr>
        <w:t>non</w:t>
      </w:r>
      <w:r w:rsidR="00FE7F34">
        <w:rPr>
          <w:rFonts w:hint="eastAsia"/>
          <w:lang w:eastAsia="zh-CN"/>
        </w:rPr>
        <w:t xml:space="preserve"> </w:t>
      </w:r>
      <w:r>
        <w:rPr>
          <w:lang w:eastAsia="zh-CN"/>
        </w:rPr>
        <w:t>co-</w:t>
      </w:r>
      <w:r w:rsidR="00902DC4">
        <w:rPr>
          <w:rFonts w:hint="eastAsia"/>
          <w:lang w:eastAsia="zh-CN"/>
        </w:rPr>
        <w:t>colo</w:t>
      </w:r>
      <w:r>
        <w:rPr>
          <w:rFonts w:hint="eastAsia"/>
          <w:lang w:eastAsia="zh-CN"/>
        </w:rPr>
        <w:t>t</w:t>
      </w:r>
      <w:r w:rsidR="00CE3083">
        <w:rPr>
          <w:rFonts w:hint="eastAsia"/>
          <w:lang w:eastAsia="zh-CN"/>
        </w:rPr>
        <w:t>ed</w:t>
      </w:r>
      <w:r>
        <w:rPr>
          <w:rFonts w:hint="eastAsia"/>
          <w:lang w:eastAsia="zh-CN"/>
        </w:rPr>
        <w:t xml:space="preserve"> scenario</w:t>
      </w:r>
      <w:r w:rsidR="004B2B43">
        <w:rPr>
          <w:rFonts w:hint="eastAsia"/>
          <w:lang w:eastAsia="zh-CN"/>
        </w:rPr>
        <w:t xml:space="preserve"> should also be considered</w:t>
      </w:r>
      <w:r w:rsidR="009442F3">
        <w:rPr>
          <w:rFonts w:hint="eastAsia"/>
          <w:lang w:eastAsia="zh-CN"/>
        </w:rPr>
        <w:t>, which will enhance the flexibility of 6G deployment</w:t>
      </w:r>
      <w:r w:rsidR="000F5965">
        <w:rPr>
          <w:rFonts w:hint="eastAsia"/>
          <w:lang w:eastAsia="zh-CN"/>
        </w:rPr>
        <w:t>.</w:t>
      </w:r>
      <w:r w:rsidR="00F56466">
        <w:rPr>
          <w:rFonts w:hint="eastAsia"/>
          <w:lang w:eastAsia="zh-CN"/>
        </w:rPr>
        <w:t xml:space="preserve"> </w:t>
      </w:r>
      <w:r w:rsidR="0009570F">
        <w:rPr>
          <w:rFonts w:hint="eastAsia"/>
          <w:lang w:eastAsia="zh-CN"/>
        </w:rPr>
        <w:t>N</w:t>
      </w:r>
      <w:r w:rsidR="00F56466">
        <w:rPr>
          <w:rFonts w:hint="eastAsia"/>
          <w:lang w:eastAsia="zh-CN"/>
        </w:rPr>
        <w:t>on</w:t>
      </w:r>
      <w:r w:rsidR="0013576A">
        <w:rPr>
          <w:rFonts w:hint="eastAsia"/>
          <w:lang w:eastAsia="zh-CN"/>
        </w:rPr>
        <w:t xml:space="preserve"> co-locat</w:t>
      </w:r>
      <w:r w:rsidR="00747227">
        <w:rPr>
          <w:rFonts w:hint="eastAsia"/>
          <w:lang w:eastAsia="zh-CN"/>
        </w:rPr>
        <w:t>ed</w:t>
      </w:r>
      <w:r w:rsidR="0013576A">
        <w:rPr>
          <w:rFonts w:hint="eastAsia"/>
          <w:lang w:eastAsia="zh-CN"/>
        </w:rPr>
        <w:t xml:space="preserve"> scenario</w:t>
      </w:r>
      <w:r w:rsidR="0013576A">
        <w:rPr>
          <w:lang w:eastAsia="zh-CN"/>
        </w:rPr>
        <w:t xml:space="preserve"> also introduces new challenges,</w:t>
      </w:r>
      <w:r w:rsidR="00F56466" w:rsidRPr="00F56466">
        <w:rPr>
          <w:lang w:eastAsia="zh-CN"/>
        </w:rPr>
        <w:t xml:space="preserve"> </w:t>
      </w:r>
      <w:r w:rsidR="0013576A">
        <w:rPr>
          <w:rFonts w:hint="eastAsia"/>
          <w:lang w:eastAsia="zh-CN"/>
        </w:rPr>
        <w:t>such as</w:t>
      </w:r>
      <w:r w:rsidR="006300F4">
        <w:rPr>
          <w:lang w:eastAsia="zh-CN"/>
        </w:rPr>
        <w:t xml:space="preserve"> RAT</w:t>
      </w:r>
      <w:r w:rsidR="006300F4">
        <w:rPr>
          <w:rFonts w:hint="eastAsia"/>
          <w:lang w:eastAsia="zh-CN"/>
        </w:rPr>
        <w:t xml:space="preserve"> </w:t>
      </w:r>
      <w:r w:rsidR="00F56466" w:rsidRPr="00F56466">
        <w:rPr>
          <w:lang w:eastAsia="zh-CN"/>
        </w:rPr>
        <w:t xml:space="preserve">may </w:t>
      </w:r>
      <w:r w:rsidR="006300F4">
        <w:rPr>
          <w:rFonts w:hint="eastAsia"/>
          <w:lang w:eastAsia="zh-CN"/>
        </w:rPr>
        <w:t>conduct some unexpected</w:t>
      </w:r>
      <w:r w:rsidR="00F56466" w:rsidRPr="00F56466">
        <w:rPr>
          <w:lang w:eastAsia="zh-CN"/>
        </w:rPr>
        <w:t xml:space="preserve"> scheduling behaviours, </w:t>
      </w:r>
      <w:r w:rsidR="00DB35E2">
        <w:rPr>
          <w:rFonts w:hint="eastAsia"/>
          <w:lang w:eastAsia="zh-CN"/>
        </w:rPr>
        <w:t xml:space="preserve">which requires </w:t>
      </w:r>
      <w:r w:rsidR="00F56466" w:rsidRPr="00F56466">
        <w:rPr>
          <w:lang w:eastAsia="zh-CN"/>
        </w:rPr>
        <w:t xml:space="preserve">additional design to address potential collisions </w:t>
      </w:r>
      <w:r w:rsidR="0009570F">
        <w:rPr>
          <w:rFonts w:hint="eastAsia"/>
          <w:lang w:eastAsia="zh-CN"/>
        </w:rPr>
        <w:t>caused by</w:t>
      </w:r>
      <w:r w:rsidR="00F56466" w:rsidRPr="00F56466">
        <w:rPr>
          <w:lang w:eastAsia="zh-CN"/>
        </w:rPr>
        <w:t xml:space="preserve"> such </w:t>
      </w:r>
      <w:r w:rsidR="00CF4F46">
        <w:rPr>
          <w:rFonts w:hint="eastAsia"/>
          <w:lang w:eastAsia="zh-CN"/>
        </w:rPr>
        <w:t>unexpected</w:t>
      </w:r>
      <w:r w:rsidR="00F56466" w:rsidRPr="00F56466">
        <w:rPr>
          <w:lang w:eastAsia="zh-CN"/>
        </w:rPr>
        <w:t xml:space="preserve"> scheduling.</w:t>
      </w:r>
    </w:p>
    <w:p w14:paraId="7A74CCA0" w14:textId="1D95A25F" w:rsidR="00935F90" w:rsidRDefault="00933A29" w:rsidP="00E50EBD">
      <w:pPr>
        <w:rPr>
          <w:lang w:eastAsia="zh-CN"/>
        </w:rPr>
      </w:pPr>
      <w:r>
        <w:rPr>
          <w:rFonts w:hint="eastAsia"/>
          <w:lang w:eastAsia="zh-CN"/>
        </w:rPr>
        <w:t>In summary</w:t>
      </w:r>
      <w:r w:rsidR="00935F90">
        <w:rPr>
          <w:rFonts w:hint="eastAsia"/>
          <w:lang w:eastAsia="zh-CN"/>
        </w:rPr>
        <w:t xml:space="preserve">, </w:t>
      </w:r>
      <w:r w:rsidR="00F66F8E" w:rsidRPr="00F66F8E">
        <w:rPr>
          <w:lang w:eastAsia="zh-CN"/>
        </w:rPr>
        <w:t>MRSS requires network</w:t>
      </w:r>
      <w:r w:rsidR="00F66F8E">
        <w:rPr>
          <w:rFonts w:hint="eastAsia"/>
          <w:lang w:eastAsia="zh-CN"/>
        </w:rPr>
        <w:t xml:space="preserve"> side</w:t>
      </w:r>
      <w:r w:rsidR="00F66F8E" w:rsidRPr="00F66F8E">
        <w:rPr>
          <w:lang w:eastAsia="zh-CN"/>
        </w:rPr>
        <w:t xml:space="preserve"> monitoring and precise scheduling, whilst affected UEs need </w:t>
      </w:r>
      <w:r w:rsidR="00E30811">
        <w:rPr>
          <w:rFonts w:hint="eastAsia"/>
          <w:lang w:eastAsia="zh-CN"/>
        </w:rPr>
        <w:t>to</w:t>
      </w:r>
      <w:r w:rsidR="00F66F8E" w:rsidRPr="00F66F8E">
        <w:rPr>
          <w:lang w:eastAsia="zh-CN"/>
        </w:rPr>
        <w:t xml:space="preserve"> </w:t>
      </w:r>
      <w:r w:rsidR="00E30811">
        <w:rPr>
          <w:rFonts w:hint="eastAsia"/>
          <w:lang w:eastAsia="zh-CN"/>
        </w:rPr>
        <w:t>avoid</w:t>
      </w:r>
      <w:r w:rsidR="00F66F8E" w:rsidRPr="00F66F8E">
        <w:rPr>
          <w:lang w:eastAsia="zh-CN"/>
        </w:rPr>
        <w:t xml:space="preserve"> the occupied time-frequency resources</w:t>
      </w:r>
      <w:r>
        <w:rPr>
          <w:rFonts w:hint="eastAsia"/>
          <w:lang w:eastAsia="zh-CN"/>
        </w:rPr>
        <w:t xml:space="preserve"> by other RATs</w:t>
      </w:r>
      <w:r w:rsidR="00F66F8E" w:rsidRPr="00F66F8E">
        <w:rPr>
          <w:lang w:eastAsia="zh-CN"/>
        </w:rPr>
        <w:t xml:space="preserve">. Consequently, </w:t>
      </w:r>
      <w:r w:rsidR="007238B3">
        <w:rPr>
          <w:lang w:eastAsia="zh-CN"/>
        </w:rPr>
        <w:t>specific network</w:t>
      </w:r>
      <w:r w:rsidR="007238B3">
        <w:rPr>
          <w:rFonts w:hint="eastAsia"/>
          <w:lang w:eastAsia="zh-CN"/>
        </w:rPr>
        <w:t xml:space="preserve"> </w:t>
      </w:r>
      <w:r w:rsidR="00CE5F99" w:rsidRPr="00F66F8E">
        <w:rPr>
          <w:lang w:eastAsia="zh-CN"/>
        </w:rPr>
        <w:t>side design</w:t>
      </w:r>
      <w:r w:rsidR="00A03C21">
        <w:rPr>
          <w:rFonts w:hint="eastAsia"/>
          <w:lang w:eastAsia="zh-CN"/>
        </w:rPr>
        <w:t xml:space="preserve"> considerations</w:t>
      </w:r>
      <w:r w:rsidR="00CE5F99">
        <w:rPr>
          <w:rFonts w:hint="eastAsia"/>
          <w:lang w:eastAsia="zh-CN"/>
        </w:rPr>
        <w:t xml:space="preserve"> should be </w:t>
      </w:r>
      <w:r w:rsidR="00E44821">
        <w:rPr>
          <w:rFonts w:hint="eastAsia"/>
          <w:lang w:eastAsia="zh-CN"/>
        </w:rPr>
        <w:t>implemented</w:t>
      </w:r>
      <w:r w:rsidR="00CE5F99">
        <w:rPr>
          <w:rFonts w:hint="eastAsia"/>
          <w:lang w:eastAsia="zh-CN"/>
        </w:rPr>
        <w:t xml:space="preserve"> for </w:t>
      </w:r>
      <w:r w:rsidR="00F66F8E" w:rsidRPr="00F66F8E">
        <w:rPr>
          <w:lang w:eastAsia="zh-CN"/>
        </w:rPr>
        <w:t>MRSS</w:t>
      </w:r>
      <w:r w:rsidR="00CE5F99">
        <w:rPr>
          <w:rFonts w:hint="eastAsia"/>
          <w:lang w:eastAsia="zh-CN"/>
        </w:rPr>
        <w:t xml:space="preserve"> to</w:t>
      </w:r>
      <w:r w:rsidR="00F66F8E" w:rsidRPr="00F66F8E">
        <w:rPr>
          <w:lang w:eastAsia="zh-CN"/>
        </w:rPr>
        <w:t xml:space="preserve"> ensure its </w:t>
      </w:r>
      <w:r w:rsidR="00494BC2">
        <w:rPr>
          <w:rFonts w:hint="eastAsia"/>
          <w:lang w:eastAsia="zh-CN"/>
        </w:rPr>
        <w:t>proper functioning</w:t>
      </w:r>
      <w:r w:rsidR="00F66F8E" w:rsidRPr="00F66F8E">
        <w:rPr>
          <w:lang w:eastAsia="zh-CN"/>
        </w:rPr>
        <w:t>.</w:t>
      </w:r>
    </w:p>
    <w:p w14:paraId="67BE1B58" w14:textId="38289A72" w:rsidR="00935F90" w:rsidRPr="00F66F8E" w:rsidRDefault="00935F90" w:rsidP="00E50EBD">
      <w:pPr>
        <w:rPr>
          <w:b/>
          <w:lang w:eastAsia="zh-CN"/>
        </w:rPr>
      </w:pPr>
      <w:r w:rsidRPr="00F66F8E">
        <w:rPr>
          <w:rFonts w:hint="eastAsia"/>
          <w:b/>
          <w:lang w:eastAsia="zh-CN"/>
        </w:rPr>
        <w:t xml:space="preserve">Proposal 1: The multi-RAT spectrum sharing should be discussed </w:t>
      </w:r>
      <w:r w:rsidR="00180F80">
        <w:rPr>
          <w:rFonts w:hint="eastAsia"/>
          <w:b/>
          <w:lang w:eastAsia="zh-CN"/>
        </w:rPr>
        <w:t>from</w:t>
      </w:r>
      <w:r w:rsidRPr="00F66F8E">
        <w:rPr>
          <w:rFonts w:hint="eastAsia"/>
          <w:b/>
          <w:lang w:eastAsia="zh-CN"/>
        </w:rPr>
        <w:t xml:space="preserve"> network</w:t>
      </w:r>
      <w:r w:rsidR="00CC3F6C">
        <w:rPr>
          <w:rFonts w:hint="eastAsia"/>
          <w:b/>
          <w:lang w:eastAsia="zh-CN"/>
        </w:rPr>
        <w:t xml:space="preserve"> </w:t>
      </w:r>
      <w:r w:rsidR="00180F80">
        <w:rPr>
          <w:rFonts w:hint="eastAsia"/>
          <w:b/>
          <w:lang w:eastAsia="zh-CN"/>
        </w:rPr>
        <w:t>perspective</w:t>
      </w:r>
      <w:r w:rsidRPr="00F66F8E">
        <w:rPr>
          <w:rFonts w:hint="eastAsia"/>
          <w:b/>
          <w:lang w:eastAsia="zh-CN"/>
        </w:rPr>
        <w:t xml:space="preserve"> and intra operator</w:t>
      </w:r>
      <w:r w:rsidR="00314DB7">
        <w:rPr>
          <w:rFonts w:hint="eastAsia"/>
          <w:b/>
          <w:lang w:eastAsia="zh-CN"/>
        </w:rPr>
        <w:t>, both co-located</w:t>
      </w:r>
      <w:r w:rsidR="00132AAA">
        <w:rPr>
          <w:rFonts w:hint="eastAsia"/>
          <w:b/>
          <w:lang w:eastAsia="zh-CN"/>
        </w:rPr>
        <w:t xml:space="preserve"> and non co-located scenario should be considered.</w:t>
      </w:r>
    </w:p>
    <w:p w14:paraId="14E463D8" w14:textId="20559214" w:rsidR="00010A75" w:rsidRPr="0009570F" w:rsidRDefault="00010A75" w:rsidP="00E50EBD">
      <w:pPr>
        <w:rPr>
          <w:lang w:eastAsia="zh-CN"/>
        </w:rPr>
      </w:pPr>
      <w:r>
        <w:rPr>
          <w:rFonts w:hint="eastAsia"/>
          <w:lang w:eastAsia="zh-CN"/>
        </w:rPr>
        <w:t xml:space="preserve">In addition, </w:t>
      </w:r>
      <w:r w:rsidR="00F407A3" w:rsidRPr="00F407A3">
        <w:rPr>
          <w:lang w:eastAsia="zh-CN"/>
        </w:rPr>
        <w:t>based on current d</w:t>
      </w:r>
      <w:r w:rsidR="007E7F85">
        <w:rPr>
          <w:lang w:eastAsia="zh-CN"/>
        </w:rPr>
        <w:t xml:space="preserve">iscussions and relatively </w:t>
      </w:r>
      <w:r w:rsidR="007E7F85">
        <w:rPr>
          <w:rFonts w:hint="eastAsia"/>
          <w:lang w:eastAsia="zh-CN"/>
        </w:rPr>
        <w:t>common understanding</w:t>
      </w:r>
      <w:r w:rsidR="00CC3F6C">
        <w:rPr>
          <w:lang w:eastAsia="zh-CN"/>
        </w:rPr>
        <w:t>, 6G</w:t>
      </w:r>
      <w:r w:rsidR="00F407A3" w:rsidRPr="00F407A3">
        <w:rPr>
          <w:lang w:eastAsia="zh-CN"/>
        </w:rPr>
        <w:t xml:space="preserve"> </w:t>
      </w:r>
      <w:r w:rsidR="00180F80">
        <w:rPr>
          <w:rFonts w:hint="eastAsia"/>
          <w:lang w:eastAsia="zh-CN"/>
        </w:rPr>
        <w:t>will</w:t>
      </w:r>
      <w:r w:rsidR="00F407A3" w:rsidRPr="00F407A3">
        <w:rPr>
          <w:lang w:eastAsia="zh-CN"/>
        </w:rPr>
        <w:t xml:space="preserve"> </w:t>
      </w:r>
      <w:r w:rsidR="00C361FC">
        <w:rPr>
          <w:rFonts w:hint="eastAsia"/>
          <w:lang w:eastAsia="zh-CN"/>
        </w:rPr>
        <w:t>be deployed</w:t>
      </w:r>
      <w:r w:rsidR="00F407A3" w:rsidRPr="00F407A3">
        <w:rPr>
          <w:lang w:eastAsia="zh-CN"/>
        </w:rPr>
        <w:t xml:space="preserve"> directly </w:t>
      </w:r>
      <w:r w:rsidR="00686322">
        <w:rPr>
          <w:rFonts w:hint="eastAsia"/>
          <w:lang w:eastAsia="zh-CN"/>
        </w:rPr>
        <w:t>by</w:t>
      </w:r>
      <w:r w:rsidR="00F407A3" w:rsidRPr="00F407A3">
        <w:rPr>
          <w:lang w:eastAsia="zh-CN"/>
        </w:rPr>
        <w:t xml:space="preserve"> </w:t>
      </w:r>
      <w:r w:rsidR="00B90B9F">
        <w:rPr>
          <w:rFonts w:hint="eastAsia"/>
          <w:lang w:eastAsia="zh-CN"/>
        </w:rPr>
        <w:t>Standalone (</w:t>
      </w:r>
      <w:r w:rsidR="00F407A3" w:rsidRPr="00F407A3">
        <w:rPr>
          <w:lang w:eastAsia="zh-CN"/>
        </w:rPr>
        <w:t>SA</w:t>
      </w:r>
      <w:r w:rsidR="00B90B9F">
        <w:rPr>
          <w:rFonts w:hint="eastAsia"/>
          <w:lang w:eastAsia="zh-CN"/>
        </w:rPr>
        <w:t>)</w:t>
      </w:r>
      <w:r w:rsidR="00D315FC">
        <w:rPr>
          <w:lang w:eastAsia="zh-CN"/>
        </w:rPr>
        <w:t xml:space="preserve"> mode,</w:t>
      </w:r>
      <w:r w:rsidR="00D315FC">
        <w:rPr>
          <w:rFonts w:hint="eastAsia"/>
          <w:lang w:eastAsia="zh-CN"/>
        </w:rPr>
        <w:t xml:space="preserve"> but</w:t>
      </w:r>
      <w:r w:rsidR="00F407A3" w:rsidRPr="00F407A3">
        <w:rPr>
          <w:lang w:eastAsia="zh-CN"/>
        </w:rPr>
        <w:t xml:space="preserve"> </w:t>
      </w:r>
      <w:r w:rsidR="00D315FC">
        <w:rPr>
          <w:rFonts w:hint="eastAsia"/>
          <w:lang w:eastAsia="zh-CN"/>
        </w:rPr>
        <w:t>t</w:t>
      </w:r>
      <w:r w:rsidR="007F5544">
        <w:rPr>
          <w:rFonts w:hint="eastAsia"/>
          <w:lang w:eastAsia="zh-CN"/>
        </w:rPr>
        <w:t>he</w:t>
      </w:r>
      <w:r w:rsidR="00F407A3" w:rsidRPr="00F407A3">
        <w:rPr>
          <w:lang w:eastAsia="zh-CN"/>
        </w:rPr>
        <w:t xml:space="preserve"> access resources</w:t>
      </w:r>
      <w:r w:rsidR="007F5544">
        <w:rPr>
          <w:rFonts w:hint="eastAsia"/>
          <w:lang w:eastAsia="zh-CN"/>
        </w:rPr>
        <w:t xml:space="preserve"> </w:t>
      </w:r>
      <w:r w:rsidR="00832D82">
        <w:rPr>
          <w:rFonts w:hint="eastAsia"/>
          <w:lang w:eastAsia="zh-CN"/>
        </w:rPr>
        <w:t>for</w:t>
      </w:r>
      <w:r w:rsidR="007F5544">
        <w:rPr>
          <w:rFonts w:hint="eastAsia"/>
          <w:lang w:eastAsia="zh-CN"/>
        </w:rPr>
        <w:t xml:space="preserve"> 6G RAT</w:t>
      </w:r>
      <w:r w:rsidR="00F407A3" w:rsidRPr="00F407A3">
        <w:rPr>
          <w:lang w:eastAsia="zh-CN"/>
        </w:rPr>
        <w:t xml:space="preserve"> </w:t>
      </w:r>
      <w:r w:rsidR="00D93B1D">
        <w:rPr>
          <w:rFonts w:hint="eastAsia"/>
          <w:lang w:eastAsia="zh-CN"/>
        </w:rPr>
        <w:t>might be</w:t>
      </w:r>
      <w:r w:rsidR="00F407A3" w:rsidRPr="00F407A3">
        <w:rPr>
          <w:lang w:eastAsia="zh-CN"/>
        </w:rPr>
        <w:t xml:space="preserve"> significantly</w:t>
      </w:r>
      <w:r w:rsidR="00D93B1D">
        <w:rPr>
          <w:rFonts w:hint="eastAsia"/>
          <w:lang w:eastAsia="zh-CN"/>
        </w:rPr>
        <w:t xml:space="preserve"> different</w:t>
      </w:r>
      <w:r w:rsidR="00D93B1D">
        <w:rPr>
          <w:lang w:eastAsia="zh-CN"/>
        </w:rPr>
        <w:t xml:space="preserve"> from</w:t>
      </w:r>
      <w:r w:rsidR="00F407A3" w:rsidRPr="00F407A3">
        <w:rPr>
          <w:lang w:eastAsia="zh-CN"/>
        </w:rPr>
        <w:t xml:space="preserve"> 5G</w:t>
      </w:r>
      <w:r w:rsidR="000054F9">
        <w:rPr>
          <w:rFonts w:hint="eastAsia"/>
          <w:lang w:eastAsia="zh-CN"/>
        </w:rPr>
        <w:t xml:space="preserve"> RAT</w:t>
      </w:r>
      <w:r w:rsidR="00F407A3" w:rsidRPr="00F407A3">
        <w:rPr>
          <w:lang w:eastAsia="zh-CN"/>
        </w:rPr>
        <w:t>.</w:t>
      </w:r>
      <w:r w:rsidR="00D315FC">
        <w:rPr>
          <w:rFonts w:hint="eastAsia"/>
          <w:lang w:eastAsia="zh-CN"/>
        </w:rPr>
        <w:t xml:space="preserve"> For instance, </w:t>
      </w:r>
      <w:r w:rsidR="00D315FC" w:rsidRPr="00F407A3">
        <w:rPr>
          <w:lang w:eastAsia="zh-CN"/>
        </w:rPr>
        <w:t>from a frequency domain perspective, the spectrum allocations</w:t>
      </w:r>
      <w:r w:rsidR="00D315FC">
        <w:rPr>
          <w:rFonts w:hint="eastAsia"/>
          <w:lang w:eastAsia="zh-CN"/>
        </w:rPr>
        <w:t xml:space="preserve"> under MRSS deployment</w:t>
      </w:r>
      <w:r w:rsidR="00D315FC" w:rsidRPr="00F407A3">
        <w:rPr>
          <w:lang w:eastAsia="zh-CN"/>
        </w:rPr>
        <w:t xml:space="preserve"> for 5G/6G may partially or</w:t>
      </w:r>
      <w:r w:rsidR="00D315FC">
        <w:rPr>
          <w:lang w:eastAsia="zh-CN"/>
        </w:rPr>
        <w:t xml:space="preserve"> fully overlap</w:t>
      </w:r>
      <w:r w:rsidR="00180F80">
        <w:rPr>
          <w:rFonts w:hint="eastAsia"/>
          <w:lang w:eastAsia="zh-CN"/>
        </w:rPr>
        <w:t>.</w:t>
      </w:r>
      <w:r w:rsidR="00F73A8E">
        <w:rPr>
          <w:rFonts w:hint="eastAsia"/>
          <w:lang w:eastAsia="zh-CN"/>
        </w:rPr>
        <w:t xml:space="preserve"> </w:t>
      </w:r>
      <w:r w:rsidR="00180F80">
        <w:rPr>
          <w:rFonts w:hint="eastAsia"/>
          <w:lang w:eastAsia="zh-CN"/>
        </w:rPr>
        <w:t>Moreover,</w:t>
      </w:r>
      <w:r w:rsidR="00F73A8E">
        <w:rPr>
          <w:rFonts w:hint="eastAsia"/>
          <w:lang w:eastAsia="zh-CN"/>
        </w:rPr>
        <w:t xml:space="preserve"> </w:t>
      </w:r>
      <w:r w:rsidR="00733F29" w:rsidRPr="00733F29">
        <w:rPr>
          <w:lang w:eastAsia="zh-CN"/>
        </w:rPr>
        <w:t>6G</w:t>
      </w:r>
      <w:r w:rsidR="00E918A9">
        <w:rPr>
          <w:rFonts w:hint="eastAsia"/>
          <w:lang w:eastAsia="zh-CN"/>
        </w:rPr>
        <w:t xml:space="preserve"> RAT</w:t>
      </w:r>
      <w:r w:rsidR="00733F29" w:rsidRPr="00733F29">
        <w:rPr>
          <w:lang w:eastAsia="zh-CN"/>
        </w:rPr>
        <w:t xml:space="preserve"> may </w:t>
      </w:r>
      <w:r w:rsidR="00E22792">
        <w:rPr>
          <w:rFonts w:hint="eastAsia"/>
          <w:lang w:eastAsia="zh-CN"/>
        </w:rPr>
        <w:t>adopt</w:t>
      </w:r>
      <w:r w:rsidR="00687B87">
        <w:rPr>
          <w:rFonts w:hint="eastAsia"/>
          <w:lang w:eastAsia="zh-CN"/>
        </w:rPr>
        <w:t xml:space="preserve"> </w:t>
      </w:r>
      <w:r w:rsidR="00E22792">
        <w:rPr>
          <w:rFonts w:hint="eastAsia"/>
          <w:lang w:eastAsia="zh-CN"/>
        </w:rPr>
        <w:t>entirely</w:t>
      </w:r>
      <w:r w:rsidR="00687B87">
        <w:rPr>
          <w:rFonts w:hint="eastAsia"/>
          <w:lang w:eastAsia="zh-CN"/>
        </w:rPr>
        <w:t xml:space="preserve"> new</w:t>
      </w:r>
      <w:r w:rsidR="00E22792">
        <w:rPr>
          <w:rFonts w:hint="eastAsia"/>
          <w:lang w:eastAsia="zh-CN"/>
        </w:rPr>
        <w:t xml:space="preserve"> </w:t>
      </w:r>
      <w:r w:rsidR="003009B2">
        <w:rPr>
          <w:rFonts w:hint="eastAsia"/>
          <w:lang w:eastAsia="zh-CN"/>
        </w:rPr>
        <w:t>synchronization signals</w:t>
      </w:r>
      <w:r w:rsidR="00687B87">
        <w:rPr>
          <w:rFonts w:hint="eastAsia"/>
          <w:lang w:eastAsia="zh-CN"/>
        </w:rPr>
        <w:t xml:space="preserve"> designed</w:t>
      </w:r>
      <w:r w:rsidR="00733F29" w:rsidRPr="00733F29">
        <w:rPr>
          <w:lang w:eastAsia="zh-CN"/>
        </w:rPr>
        <w:t xml:space="preserve"> </w:t>
      </w:r>
      <w:r w:rsidR="00E22792">
        <w:rPr>
          <w:rFonts w:hint="eastAsia"/>
          <w:lang w:eastAsia="zh-CN"/>
        </w:rPr>
        <w:t>distinct</w:t>
      </w:r>
      <w:r w:rsidR="00733F29" w:rsidRPr="00733F29">
        <w:rPr>
          <w:lang w:eastAsia="zh-CN"/>
        </w:rPr>
        <w:t xml:space="preserve"> from </w:t>
      </w:r>
      <w:r w:rsidR="00733F29" w:rsidRPr="00733F29">
        <w:rPr>
          <w:lang w:eastAsia="zh-CN"/>
        </w:rPr>
        <w:lastRenderedPageBreak/>
        <w:t>5G</w:t>
      </w:r>
      <w:r w:rsidR="00AF63D8">
        <w:rPr>
          <w:rFonts w:hint="eastAsia"/>
          <w:lang w:eastAsia="zh-CN"/>
        </w:rPr>
        <w:t xml:space="preserve"> SSB</w:t>
      </w:r>
      <w:r w:rsidR="00F73A8E">
        <w:rPr>
          <w:lang w:eastAsia="zh-CN"/>
        </w:rPr>
        <w:t>.</w:t>
      </w:r>
      <w:r w:rsidR="00733F29" w:rsidRPr="00733F29">
        <w:rPr>
          <w:lang w:eastAsia="zh-CN"/>
        </w:rPr>
        <w:t xml:space="preserve"> </w:t>
      </w:r>
      <w:r w:rsidR="004F1CDE">
        <w:rPr>
          <w:lang w:eastAsia="zh-CN"/>
        </w:rPr>
        <w:t xml:space="preserve">Given that </w:t>
      </w:r>
      <w:r w:rsidR="000C1855">
        <w:rPr>
          <w:rFonts w:hint="eastAsia"/>
          <w:lang w:eastAsia="zh-CN"/>
        </w:rPr>
        <w:t>synchronization signals</w:t>
      </w:r>
      <w:r w:rsidR="004F1CDE">
        <w:rPr>
          <w:rFonts w:hint="eastAsia"/>
          <w:lang w:eastAsia="zh-CN"/>
        </w:rPr>
        <w:t xml:space="preserve"> transmission</w:t>
      </w:r>
      <w:r w:rsidR="004F1CDE" w:rsidRPr="00F407A3">
        <w:rPr>
          <w:lang w:eastAsia="zh-CN"/>
        </w:rPr>
        <w:t xml:space="preserve"> </w:t>
      </w:r>
      <w:r w:rsidR="004F1CDE">
        <w:rPr>
          <w:rFonts w:hint="eastAsia"/>
          <w:lang w:eastAsia="zh-CN"/>
        </w:rPr>
        <w:t>occupies</w:t>
      </w:r>
      <w:r w:rsidR="004F1CDE">
        <w:rPr>
          <w:lang w:eastAsia="zh-CN"/>
        </w:rPr>
        <w:t xml:space="preserve"> </w:t>
      </w:r>
      <w:r w:rsidR="004F1CDE" w:rsidRPr="00F407A3">
        <w:rPr>
          <w:lang w:eastAsia="zh-CN"/>
        </w:rPr>
        <w:t xml:space="preserve">fixed </w:t>
      </w:r>
      <w:r w:rsidR="004F1CDE">
        <w:rPr>
          <w:rFonts w:hint="eastAsia"/>
          <w:lang w:eastAsia="zh-CN"/>
        </w:rPr>
        <w:t xml:space="preserve">time-frequency </w:t>
      </w:r>
      <w:r w:rsidR="004F1CDE">
        <w:rPr>
          <w:lang w:eastAsia="zh-CN"/>
        </w:rPr>
        <w:t>resources</w:t>
      </w:r>
      <w:r w:rsidR="004F1CDE" w:rsidRPr="00F407A3">
        <w:rPr>
          <w:lang w:eastAsia="zh-CN"/>
        </w:rPr>
        <w:t xml:space="preserve"> and </w:t>
      </w:r>
      <w:r w:rsidR="004F1CDE">
        <w:rPr>
          <w:rFonts w:hint="eastAsia"/>
          <w:lang w:eastAsia="zh-CN"/>
        </w:rPr>
        <w:t>is</w:t>
      </w:r>
      <w:r w:rsidR="004F1CDE" w:rsidRPr="00F407A3">
        <w:rPr>
          <w:lang w:eastAsia="zh-CN"/>
        </w:rPr>
        <w:t xml:space="preserve"> </w:t>
      </w:r>
      <w:r w:rsidR="004F1CDE">
        <w:rPr>
          <w:lang w:eastAsia="zh-CN"/>
        </w:rPr>
        <w:t>periodic,</w:t>
      </w:r>
      <w:r w:rsidR="004F1CDE">
        <w:rPr>
          <w:rFonts w:hint="eastAsia"/>
          <w:lang w:eastAsia="zh-CN"/>
        </w:rPr>
        <w:t xml:space="preserve"> </w:t>
      </w:r>
      <w:r w:rsidR="004F1CDE" w:rsidRPr="004F1CDE">
        <w:rPr>
          <w:lang w:eastAsia="zh-CN"/>
        </w:rPr>
        <w:t xml:space="preserve">a robust mechanism </w:t>
      </w:r>
      <w:r w:rsidR="004F1CDE">
        <w:rPr>
          <w:rFonts w:hint="eastAsia"/>
          <w:lang w:eastAsia="zh-CN"/>
        </w:rPr>
        <w:t>should</w:t>
      </w:r>
      <w:r w:rsidR="004F1CDE" w:rsidRPr="004F1CDE">
        <w:rPr>
          <w:lang w:eastAsia="zh-CN"/>
        </w:rPr>
        <w:t xml:space="preserve"> be </w:t>
      </w:r>
      <w:r w:rsidR="00E31362">
        <w:rPr>
          <w:lang w:eastAsia="zh-CN"/>
        </w:rPr>
        <w:t>specified</w:t>
      </w:r>
      <w:r w:rsidR="00281E5E">
        <w:rPr>
          <w:rFonts w:hint="eastAsia"/>
          <w:lang w:eastAsia="zh-CN"/>
        </w:rPr>
        <w:t xml:space="preserve"> during MRSS</w:t>
      </w:r>
      <w:r w:rsidR="00281E5E">
        <w:rPr>
          <w:lang w:eastAsia="zh-CN"/>
        </w:rPr>
        <w:t xml:space="preserve"> design</w:t>
      </w:r>
      <w:r w:rsidR="00E31362">
        <w:rPr>
          <w:lang w:eastAsia="zh-CN"/>
        </w:rPr>
        <w:t xml:space="preserve"> to prevent</w:t>
      </w:r>
      <w:r w:rsidR="00281E5E">
        <w:rPr>
          <w:rFonts w:hint="eastAsia"/>
          <w:lang w:eastAsia="zh-CN"/>
        </w:rPr>
        <w:t xml:space="preserve"> potential</w:t>
      </w:r>
      <w:r w:rsidR="00E31362">
        <w:rPr>
          <w:lang w:eastAsia="zh-CN"/>
        </w:rPr>
        <w:t xml:space="preserve"> collisions</w:t>
      </w:r>
      <w:r w:rsidR="00AD6E33">
        <w:rPr>
          <w:lang w:eastAsia="zh-CN"/>
        </w:rPr>
        <w:t xml:space="preserve">. </w:t>
      </w:r>
    </w:p>
    <w:p w14:paraId="6C1315ED" w14:textId="54C156DE" w:rsidR="001D53ED" w:rsidRPr="00F66F8E" w:rsidRDefault="001D53ED" w:rsidP="001D53ED">
      <w:pPr>
        <w:rPr>
          <w:b/>
          <w:lang w:eastAsia="zh-CN"/>
        </w:rPr>
      </w:pPr>
      <w:r>
        <w:rPr>
          <w:rFonts w:hint="eastAsia"/>
          <w:b/>
          <w:lang w:eastAsia="zh-CN"/>
        </w:rPr>
        <w:t>Proposal 2</w:t>
      </w:r>
      <w:r w:rsidRPr="00F66F8E">
        <w:rPr>
          <w:rFonts w:hint="eastAsia"/>
          <w:b/>
          <w:lang w:eastAsia="zh-CN"/>
        </w:rPr>
        <w:t xml:space="preserve">: </w:t>
      </w:r>
      <w:r w:rsidR="000266E4" w:rsidRPr="00F66F8E">
        <w:rPr>
          <w:rFonts w:hint="eastAsia"/>
          <w:b/>
          <w:lang w:eastAsia="zh-CN"/>
        </w:rPr>
        <w:t>The mult</w:t>
      </w:r>
      <w:r w:rsidR="000266E4">
        <w:rPr>
          <w:rFonts w:hint="eastAsia"/>
          <w:b/>
          <w:lang w:eastAsia="zh-CN"/>
        </w:rPr>
        <w:t xml:space="preserve">i-RAT spectrum sharing should </w:t>
      </w:r>
      <w:r w:rsidR="00180F80">
        <w:rPr>
          <w:b/>
          <w:lang w:eastAsia="zh-CN"/>
        </w:rPr>
        <w:t>accommodate</w:t>
      </w:r>
      <w:r w:rsidR="00180F80">
        <w:rPr>
          <w:rFonts w:hint="eastAsia"/>
          <w:b/>
          <w:lang w:eastAsia="zh-CN"/>
        </w:rPr>
        <w:t xml:space="preserve"> </w:t>
      </w:r>
      <w:r w:rsidR="000266E4">
        <w:rPr>
          <w:rFonts w:hint="eastAsia"/>
          <w:b/>
          <w:lang w:eastAsia="zh-CN"/>
        </w:rPr>
        <w:t>diffe</w:t>
      </w:r>
      <w:r w:rsidR="000266E4" w:rsidRPr="008F69AD">
        <w:rPr>
          <w:rFonts w:hint="eastAsia"/>
          <w:b/>
          <w:lang w:eastAsia="zh-CN"/>
        </w:rPr>
        <w:t>rent</w:t>
      </w:r>
      <w:r w:rsidR="000C1855" w:rsidRPr="008F69AD">
        <w:rPr>
          <w:rFonts w:hint="eastAsia"/>
          <w:b/>
          <w:lang w:eastAsia="zh-CN"/>
        </w:rPr>
        <w:t xml:space="preserve"> synchronization signals</w:t>
      </w:r>
      <w:r w:rsidR="000266E4" w:rsidRPr="008F69AD">
        <w:rPr>
          <w:rFonts w:hint="eastAsia"/>
          <w:b/>
          <w:lang w:eastAsia="zh-CN"/>
        </w:rPr>
        <w:t xml:space="preserve"> design of</w:t>
      </w:r>
      <w:r w:rsidR="000C1855" w:rsidRPr="008F69AD">
        <w:rPr>
          <w:rFonts w:hint="eastAsia"/>
          <w:b/>
          <w:lang w:eastAsia="zh-CN"/>
        </w:rPr>
        <w:t xml:space="preserve"> NR and </w:t>
      </w:r>
      <w:r w:rsidR="000266E4" w:rsidRPr="008F69AD">
        <w:rPr>
          <w:rFonts w:hint="eastAsia"/>
          <w:b/>
          <w:lang w:eastAsia="zh-CN"/>
        </w:rPr>
        <w:t>6</w:t>
      </w:r>
      <w:r w:rsidR="000266E4">
        <w:rPr>
          <w:rFonts w:hint="eastAsia"/>
          <w:b/>
          <w:lang w:eastAsia="zh-CN"/>
        </w:rPr>
        <w:t>G.</w:t>
      </w:r>
    </w:p>
    <w:p w14:paraId="419740EF" w14:textId="5D3A2BDD" w:rsidR="00345D91" w:rsidRDefault="00217D2F" w:rsidP="00E50EBD">
      <w:pPr>
        <w:rPr>
          <w:lang w:eastAsia="zh-CN"/>
        </w:rPr>
      </w:pPr>
      <w:r>
        <w:rPr>
          <w:rFonts w:hint="eastAsia"/>
          <w:lang w:eastAsia="zh-CN"/>
        </w:rPr>
        <w:t xml:space="preserve">Considering that the NR </w:t>
      </w:r>
      <w:r w:rsidRPr="00217D2F">
        <w:rPr>
          <w:lang w:eastAsia="zh-CN"/>
        </w:rPr>
        <w:t>SSB design has been adopted b</w:t>
      </w:r>
      <w:r w:rsidR="00166BF0">
        <w:rPr>
          <w:lang w:eastAsia="zh-CN"/>
        </w:rPr>
        <w:t>y millions of existing devices</w:t>
      </w:r>
      <w:r w:rsidRPr="00217D2F">
        <w:rPr>
          <w:lang w:eastAsia="zh-CN"/>
        </w:rPr>
        <w:t>,</w:t>
      </w:r>
      <w:r w:rsidR="00166BF0" w:rsidRPr="00166BF0">
        <w:t xml:space="preserve"> </w:t>
      </w:r>
      <w:r w:rsidR="00166BF0" w:rsidRPr="00166BF0">
        <w:rPr>
          <w:lang w:eastAsia="zh-CN"/>
        </w:rPr>
        <w:t>modifying th</w:t>
      </w:r>
      <w:r w:rsidR="00166BF0">
        <w:rPr>
          <w:lang w:eastAsia="zh-CN"/>
        </w:rPr>
        <w:t xml:space="preserve">e NR design </w:t>
      </w:r>
      <w:r w:rsidR="00F376AB">
        <w:rPr>
          <w:rFonts w:hint="eastAsia"/>
          <w:lang w:eastAsia="zh-CN"/>
        </w:rPr>
        <w:t xml:space="preserve">might be </w:t>
      </w:r>
      <w:r w:rsidR="00F376AB">
        <w:rPr>
          <w:lang w:eastAsia="zh-CN"/>
        </w:rPr>
        <w:t>challengeable</w:t>
      </w:r>
      <w:r w:rsidRPr="00217D2F">
        <w:rPr>
          <w:lang w:eastAsia="zh-CN"/>
        </w:rPr>
        <w:t>.</w:t>
      </w:r>
      <w:r w:rsidR="007653B0">
        <w:rPr>
          <w:rFonts w:hint="eastAsia"/>
          <w:lang w:eastAsia="zh-CN"/>
        </w:rPr>
        <w:t xml:space="preserve"> Therefore</w:t>
      </w:r>
      <w:r w:rsidR="00B85311">
        <w:rPr>
          <w:lang w:eastAsia="zh-CN"/>
        </w:rPr>
        <w:t>,</w:t>
      </w:r>
      <w:r w:rsidRPr="00217D2F">
        <w:rPr>
          <w:lang w:eastAsia="zh-CN"/>
        </w:rPr>
        <w:t xml:space="preserve"> </w:t>
      </w:r>
      <w:r w:rsidR="007653B0">
        <w:rPr>
          <w:rFonts w:hint="eastAsia"/>
          <w:lang w:eastAsia="zh-CN"/>
        </w:rPr>
        <w:t>the transmission of 6G synchronization signal</w:t>
      </w:r>
      <w:r w:rsidR="00F11581">
        <w:rPr>
          <w:rFonts w:hint="eastAsia"/>
          <w:lang w:eastAsia="zh-CN"/>
        </w:rPr>
        <w:t xml:space="preserve"> </w:t>
      </w:r>
      <w:r w:rsidR="007653B0">
        <w:rPr>
          <w:rFonts w:hint="eastAsia"/>
          <w:lang w:eastAsia="zh-CN"/>
        </w:rPr>
        <w:t>need</w:t>
      </w:r>
      <w:r w:rsidR="00F11581">
        <w:rPr>
          <w:rFonts w:hint="eastAsia"/>
          <w:lang w:eastAsia="zh-CN"/>
        </w:rPr>
        <w:t xml:space="preserve"> to </w:t>
      </w:r>
      <w:r w:rsidR="00F11581">
        <w:rPr>
          <w:lang w:eastAsia="zh-CN"/>
        </w:rPr>
        <w:t>avoid</w:t>
      </w:r>
      <w:r w:rsidR="00F70FDE">
        <w:rPr>
          <w:lang w:eastAsia="zh-CN"/>
        </w:rPr>
        <w:t xml:space="preserve"> the</w:t>
      </w:r>
      <w:r w:rsidRPr="00217D2F">
        <w:rPr>
          <w:lang w:eastAsia="zh-CN"/>
        </w:rPr>
        <w:t xml:space="preserve"> time-frequency resources occupied by NR SSB during spectrum sharing. As</w:t>
      </w:r>
      <w:r w:rsidR="00BF0307">
        <w:rPr>
          <w:rFonts w:hint="eastAsia"/>
          <w:lang w:eastAsia="zh-CN"/>
        </w:rPr>
        <w:t xml:space="preserve"> the frequency point of</w:t>
      </w:r>
      <w:r w:rsidRPr="00217D2F">
        <w:rPr>
          <w:lang w:eastAsia="zh-CN"/>
        </w:rPr>
        <w:t xml:space="preserve"> NR SSB</w:t>
      </w:r>
      <w:r w:rsidR="00BF0307">
        <w:rPr>
          <w:rFonts w:hint="eastAsia"/>
          <w:lang w:eastAsia="zh-CN"/>
        </w:rPr>
        <w:t xml:space="preserve"> transmission usually</w:t>
      </w:r>
      <w:r w:rsidRPr="00217D2F">
        <w:rPr>
          <w:lang w:eastAsia="zh-CN"/>
        </w:rPr>
        <w:t xml:space="preserve"> </w:t>
      </w:r>
      <w:r w:rsidR="00180F80">
        <w:rPr>
          <w:rFonts w:hint="eastAsia"/>
          <w:lang w:eastAsia="zh-CN"/>
        </w:rPr>
        <w:t>aligned with</w:t>
      </w:r>
      <w:r w:rsidRPr="00217D2F">
        <w:rPr>
          <w:lang w:eastAsia="zh-CN"/>
        </w:rPr>
        <w:t xml:space="preserve"> the sync raster, </w:t>
      </w:r>
      <w:r w:rsidR="00D8666B">
        <w:rPr>
          <w:rFonts w:hint="eastAsia"/>
          <w:lang w:eastAsia="zh-CN"/>
        </w:rPr>
        <w:t>the</w:t>
      </w:r>
      <w:r w:rsidRPr="00217D2F">
        <w:rPr>
          <w:lang w:eastAsia="zh-CN"/>
        </w:rPr>
        <w:t xml:space="preserve"> potential </w:t>
      </w:r>
      <w:r w:rsidR="00D8666B">
        <w:rPr>
          <w:rFonts w:hint="eastAsia"/>
          <w:lang w:eastAsia="zh-CN"/>
        </w:rPr>
        <w:t>frequency point of NR SSB</w:t>
      </w:r>
      <w:r w:rsidRPr="00217D2F">
        <w:rPr>
          <w:lang w:eastAsia="zh-CN"/>
        </w:rPr>
        <w:t xml:space="preserve"> is predictable from a frequency domain perspective.</w:t>
      </w:r>
      <w:r w:rsidR="00573F5E">
        <w:rPr>
          <w:rFonts w:hint="eastAsia"/>
          <w:lang w:eastAsia="zh-CN"/>
        </w:rPr>
        <w:t xml:space="preserve"> </w:t>
      </w:r>
      <w:r w:rsidR="00F249F9">
        <w:rPr>
          <w:rFonts w:hint="eastAsia"/>
          <w:lang w:eastAsia="zh-CN"/>
        </w:rPr>
        <w:t>T</w:t>
      </w:r>
      <w:r w:rsidRPr="00217D2F">
        <w:rPr>
          <w:lang w:eastAsia="zh-CN"/>
        </w:rPr>
        <w:t xml:space="preserve">his issue can be resolved in a </w:t>
      </w:r>
      <w:r w:rsidR="001555C8">
        <w:rPr>
          <w:lang w:eastAsia="zh-CN"/>
        </w:rPr>
        <w:t>“</w:t>
      </w:r>
      <w:r w:rsidR="002959BF">
        <w:rPr>
          <w:rFonts w:hint="eastAsia"/>
          <w:lang w:eastAsia="zh-CN"/>
        </w:rPr>
        <w:t>tricky</w:t>
      </w:r>
      <w:r w:rsidR="001555C8">
        <w:rPr>
          <w:lang w:eastAsia="zh-CN"/>
        </w:rPr>
        <w:t>”</w:t>
      </w:r>
      <w:r w:rsidRPr="00217D2F">
        <w:rPr>
          <w:lang w:eastAsia="zh-CN"/>
        </w:rPr>
        <w:t xml:space="preserve"> manner: by configuring</w:t>
      </w:r>
      <w:r w:rsidR="00907E19">
        <w:rPr>
          <w:rFonts w:hint="eastAsia"/>
          <w:lang w:eastAsia="zh-CN"/>
        </w:rPr>
        <w:t xml:space="preserve"> some offset for</w:t>
      </w:r>
      <w:r w:rsidRPr="00217D2F">
        <w:rPr>
          <w:lang w:eastAsia="zh-CN"/>
        </w:rPr>
        <w:t xml:space="preserve"> 6G sync raster from NR</w:t>
      </w:r>
      <w:r w:rsidR="007A3CDE">
        <w:rPr>
          <w:rFonts w:hint="eastAsia"/>
          <w:lang w:eastAsia="zh-CN"/>
        </w:rPr>
        <w:t xml:space="preserve"> sync raster</w:t>
      </w:r>
      <w:r w:rsidRPr="00217D2F">
        <w:rPr>
          <w:lang w:eastAsia="zh-CN"/>
        </w:rPr>
        <w:t xml:space="preserve">. Thereafter, </w:t>
      </w:r>
      <w:r w:rsidR="00CB3EDB">
        <w:rPr>
          <w:lang w:eastAsia="zh-CN"/>
        </w:rPr>
        <w:t xml:space="preserve">the 6G </w:t>
      </w:r>
      <w:r w:rsidR="00CB3EDB">
        <w:rPr>
          <w:rFonts w:hint="eastAsia"/>
          <w:lang w:eastAsia="zh-CN"/>
        </w:rPr>
        <w:t>synchronization</w:t>
      </w:r>
      <w:r w:rsidRPr="00217D2F">
        <w:rPr>
          <w:lang w:eastAsia="zh-CN"/>
        </w:rPr>
        <w:t xml:space="preserve"> signal </w:t>
      </w:r>
      <w:r w:rsidR="00CB3EDB">
        <w:rPr>
          <w:rFonts w:hint="eastAsia"/>
          <w:lang w:eastAsia="zh-CN"/>
        </w:rPr>
        <w:t>could</w:t>
      </w:r>
      <w:r w:rsidRPr="00217D2F">
        <w:rPr>
          <w:lang w:eastAsia="zh-CN"/>
        </w:rPr>
        <w:t xml:space="preserve"> avoid NR SSB</w:t>
      </w:r>
      <w:r w:rsidR="00CB3EDB">
        <w:rPr>
          <w:rFonts w:hint="eastAsia"/>
          <w:lang w:eastAsia="zh-CN"/>
        </w:rPr>
        <w:t xml:space="preserve"> transmission naturally</w:t>
      </w:r>
      <w:r w:rsidRPr="00217D2F">
        <w:rPr>
          <w:lang w:eastAsia="zh-CN"/>
        </w:rPr>
        <w:t>.</w:t>
      </w:r>
    </w:p>
    <w:p w14:paraId="4223DFE8" w14:textId="5CE69E11" w:rsidR="00E718CE" w:rsidRDefault="00E718CE" w:rsidP="00E50EBD">
      <w:pPr>
        <w:rPr>
          <w:lang w:eastAsia="zh-CN"/>
        </w:rPr>
      </w:pPr>
      <w:r>
        <w:rPr>
          <w:rFonts w:hint="eastAsia"/>
          <w:lang w:eastAsia="zh-CN"/>
        </w:rPr>
        <w:t xml:space="preserve">However, </w:t>
      </w:r>
      <w:r w:rsidRPr="00E718CE">
        <w:rPr>
          <w:lang w:eastAsia="zh-CN"/>
        </w:rPr>
        <w:t>the specific offset</w:t>
      </w:r>
      <w:r>
        <w:rPr>
          <w:rFonts w:hint="eastAsia"/>
          <w:lang w:eastAsia="zh-CN"/>
        </w:rPr>
        <w:t xml:space="preserve"> for 6G sync raster</w:t>
      </w:r>
      <w:r w:rsidRPr="00E718CE">
        <w:rPr>
          <w:lang w:eastAsia="zh-CN"/>
        </w:rPr>
        <w:t xml:space="preserve"> m</w:t>
      </w:r>
      <w:r>
        <w:rPr>
          <w:rFonts w:hint="eastAsia"/>
          <w:lang w:eastAsia="zh-CN"/>
        </w:rPr>
        <w:t>ight be</w:t>
      </w:r>
      <w:r w:rsidRPr="00E718CE">
        <w:rPr>
          <w:lang w:eastAsia="zh-CN"/>
        </w:rPr>
        <w:t xml:space="preserve"> difficult to derive.</w:t>
      </w:r>
      <w:r w:rsidR="003E62EE">
        <w:rPr>
          <w:rFonts w:hint="eastAsia"/>
          <w:lang w:eastAsia="zh-CN"/>
        </w:rPr>
        <w:t xml:space="preserve"> For NR sync raster</w:t>
      </w:r>
      <w:r w:rsidR="00887DBE" w:rsidRPr="00887DBE">
        <w:rPr>
          <w:lang w:eastAsia="zh-CN"/>
        </w:rPr>
        <w:t>, the interval</w:t>
      </w:r>
      <w:r w:rsidR="00887DBE">
        <w:rPr>
          <w:rFonts w:hint="eastAsia"/>
          <w:lang w:eastAsia="zh-CN"/>
        </w:rPr>
        <w:t xml:space="preserve"> of sync raster</w:t>
      </w:r>
      <w:r w:rsidR="00887DBE" w:rsidRPr="00887DBE">
        <w:rPr>
          <w:lang w:eastAsia="zh-CN"/>
        </w:rPr>
        <w:t xml:space="preserve"> </w:t>
      </w:r>
      <w:r w:rsidR="00887DBE">
        <w:rPr>
          <w:rFonts w:hint="eastAsia"/>
          <w:lang w:eastAsia="zh-CN"/>
        </w:rPr>
        <w:t>staring</w:t>
      </w:r>
      <w:r w:rsidR="00887DBE">
        <w:rPr>
          <w:lang w:eastAsia="zh-CN"/>
        </w:rPr>
        <w:t xml:space="preserve"> </w:t>
      </w:r>
      <w:r w:rsidR="00887DBE">
        <w:rPr>
          <w:rFonts w:hint="eastAsia"/>
          <w:lang w:eastAsia="zh-CN"/>
        </w:rPr>
        <w:t>from</w:t>
      </w:r>
      <w:r w:rsidR="00887DBE" w:rsidRPr="00887DBE">
        <w:rPr>
          <w:lang w:eastAsia="zh-CN"/>
        </w:rPr>
        <w:t xml:space="preserve"> 1200 kHz, and progressively increases</w:t>
      </w:r>
      <w:r w:rsidR="0033205C">
        <w:rPr>
          <w:rFonts w:hint="eastAsia"/>
          <w:lang w:eastAsia="zh-CN"/>
        </w:rPr>
        <w:t xml:space="preserve"> with</w:t>
      </w:r>
      <w:r w:rsidR="00025E39">
        <w:rPr>
          <w:rFonts w:hint="eastAsia"/>
          <w:lang w:eastAsia="zh-CN"/>
        </w:rPr>
        <w:t xml:space="preserve"> </w:t>
      </w:r>
      <w:r w:rsidR="0033205C">
        <w:rPr>
          <w:rFonts w:hint="eastAsia"/>
          <w:lang w:eastAsia="zh-CN"/>
        </w:rPr>
        <w:t xml:space="preserve">higher frequency </w:t>
      </w:r>
      <w:r w:rsidR="00025E39">
        <w:rPr>
          <w:lang w:eastAsia="zh-CN"/>
        </w:rPr>
        <w:t>(1.44</w:t>
      </w:r>
      <w:r w:rsidR="00025E39">
        <w:rPr>
          <w:rFonts w:hint="eastAsia"/>
          <w:lang w:eastAsia="zh-CN"/>
        </w:rPr>
        <w:t>MHz or more</w:t>
      </w:r>
      <w:r w:rsidR="00025E39">
        <w:rPr>
          <w:lang w:eastAsia="zh-CN"/>
        </w:rPr>
        <w:t>)</w:t>
      </w:r>
      <w:r w:rsidR="00887DBE" w:rsidRPr="00887DBE">
        <w:rPr>
          <w:lang w:eastAsia="zh-CN"/>
        </w:rPr>
        <w:t>.</w:t>
      </w:r>
      <w:r w:rsidR="0033205C">
        <w:rPr>
          <w:rFonts w:hint="eastAsia"/>
          <w:lang w:eastAsia="zh-CN"/>
        </w:rPr>
        <w:t xml:space="preserve"> </w:t>
      </w:r>
      <w:r w:rsidR="0088282A">
        <w:rPr>
          <w:rFonts w:hint="eastAsia"/>
          <w:lang w:eastAsia="zh-CN"/>
        </w:rPr>
        <w:t xml:space="preserve">Considering that the </w:t>
      </w:r>
      <w:r w:rsidR="009443D6">
        <w:rPr>
          <w:rFonts w:hint="eastAsia"/>
          <w:lang w:eastAsia="zh-CN"/>
        </w:rPr>
        <w:t>NR SSB will occupy 20RBs (</w:t>
      </w:r>
      <w:r w:rsidR="009443D6" w:rsidRPr="009443D6">
        <w:rPr>
          <w:lang w:eastAsia="zh-CN"/>
        </w:rPr>
        <w:t>approximately</w:t>
      </w:r>
      <w:r w:rsidR="009443D6">
        <w:rPr>
          <w:rFonts w:hint="eastAsia"/>
          <w:lang w:eastAsia="zh-CN"/>
        </w:rPr>
        <w:t xml:space="preserve"> 5MHz), </w:t>
      </w:r>
      <w:r w:rsidR="007E2E1D">
        <w:rPr>
          <w:lang w:eastAsia="zh-CN"/>
        </w:rPr>
        <w:t xml:space="preserve">if </w:t>
      </w:r>
      <w:r w:rsidR="007E2E1D">
        <w:rPr>
          <w:rFonts w:hint="eastAsia"/>
          <w:lang w:eastAsia="zh-CN"/>
        </w:rPr>
        <w:t>the</w:t>
      </w:r>
      <w:r w:rsidR="0095681C" w:rsidRPr="0095681C">
        <w:rPr>
          <w:lang w:eastAsia="zh-CN"/>
        </w:rPr>
        <w:t xml:space="preserve"> sync raster design</w:t>
      </w:r>
      <w:r w:rsidR="007E2E1D">
        <w:rPr>
          <w:rFonts w:hint="eastAsia"/>
          <w:lang w:eastAsia="zh-CN"/>
        </w:rPr>
        <w:t xml:space="preserve"> of 6G is</w:t>
      </w:r>
      <w:r w:rsidR="0095681C" w:rsidRPr="0095681C">
        <w:rPr>
          <w:lang w:eastAsia="zh-CN"/>
        </w:rPr>
        <w:t xml:space="preserve"> similar to NR </w:t>
      </w:r>
      <w:r w:rsidR="007E2E1D">
        <w:rPr>
          <w:rFonts w:hint="eastAsia"/>
          <w:lang w:eastAsia="zh-CN"/>
        </w:rPr>
        <w:t>design</w:t>
      </w:r>
      <w:r w:rsidR="007E2E1D">
        <w:rPr>
          <w:lang w:eastAsia="zh-CN"/>
        </w:rPr>
        <w:t xml:space="preserve">, </w:t>
      </w:r>
      <w:r w:rsidR="007E2E1D">
        <w:rPr>
          <w:rFonts w:hint="eastAsia"/>
          <w:lang w:eastAsia="zh-CN"/>
        </w:rPr>
        <w:t>such</w:t>
      </w:r>
      <w:r w:rsidR="0095681C" w:rsidRPr="0095681C">
        <w:rPr>
          <w:lang w:eastAsia="zh-CN"/>
        </w:rPr>
        <w:t xml:space="preserve"> simple offset will still be unable to accurately avoid NR SSB transmissions.</w:t>
      </w:r>
      <w:r w:rsidR="004B25AD">
        <w:rPr>
          <w:rFonts w:hint="eastAsia"/>
          <w:lang w:eastAsia="zh-CN"/>
        </w:rPr>
        <w:t xml:space="preserve"> </w:t>
      </w:r>
      <w:r w:rsidR="004B25AD" w:rsidRPr="004B25AD">
        <w:rPr>
          <w:lang w:eastAsia="zh-CN"/>
        </w:rPr>
        <w:t xml:space="preserve">One possible solution is to substantially increase the </w:t>
      </w:r>
      <w:r w:rsidR="004B25AD">
        <w:rPr>
          <w:rFonts w:hint="eastAsia"/>
          <w:lang w:eastAsia="zh-CN"/>
        </w:rPr>
        <w:t>interval</w:t>
      </w:r>
      <w:r w:rsidR="004B25AD" w:rsidRPr="004B25AD">
        <w:rPr>
          <w:lang w:eastAsia="zh-CN"/>
        </w:rPr>
        <w:t xml:space="preserve"> of the 6G sync raster (or reduce it), which may help to stagger the sync raster.</w:t>
      </w:r>
      <w:r w:rsidR="004B25AD">
        <w:rPr>
          <w:rFonts w:hint="eastAsia"/>
          <w:lang w:eastAsia="zh-CN"/>
        </w:rPr>
        <w:t xml:space="preserve"> Anyway, </w:t>
      </w:r>
      <w:r w:rsidR="001F2714">
        <w:rPr>
          <w:rFonts w:hint="eastAsia"/>
          <w:lang w:eastAsia="zh-CN"/>
        </w:rPr>
        <w:t xml:space="preserve">since the synchronization signal of 6G will be different from NR SSB, </w:t>
      </w:r>
      <w:r w:rsidR="00EB039A">
        <w:rPr>
          <w:rFonts w:hint="eastAsia"/>
          <w:lang w:eastAsia="zh-CN"/>
        </w:rPr>
        <w:t>a new design of sync raster could also be considered.</w:t>
      </w:r>
    </w:p>
    <w:p w14:paraId="327920F6" w14:textId="1933E49F" w:rsidR="00D23221" w:rsidRPr="00F66F8E" w:rsidRDefault="00D23221" w:rsidP="00D23221">
      <w:pPr>
        <w:rPr>
          <w:b/>
          <w:lang w:eastAsia="zh-CN"/>
        </w:rPr>
      </w:pPr>
      <w:r>
        <w:rPr>
          <w:rFonts w:hint="eastAsia"/>
          <w:b/>
          <w:lang w:eastAsia="zh-CN"/>
        </w:rPr>
        <w:t>Proposal 3</w:t>
      </w:r>
      <w:r w:rsidRPr="00F66F8E">
        <w:rPr>
          <w:rFonts w:hint="eastAsia"/>
          <w:b/>
          <w:lang w:eastAsia="zh-CN"/>
        </w:rPr>
        <w:t xml:space="preserve">: The </w:t>
      </w:r>
      <w:r w:rsidR="00522736">
        <w:rPr>
          <w:rFonts w:hint="eastAsia"/>
          <w:b/>
          <w:lang w:eastAsia="zh-CN"/>
        </w:rPr>
        <w:t xml:space="preserve">new sync raster design for 6G could be </w:t>
      </w:r>
      <w:r w:rsidR="00522736">
        <w:rPr>
          <w:b/>
          <w:lang w:eastAsia="zh-CN"/>
        </w:rPr>
        <w:t>leveraged</w:t>
      </w:r>
      <w:r w:rsidR="00522736">
        <w:rPr>
          <w:rFonts w:hint="eastAsia"/>
          <w:b/>
          <w:lang w:eastAsia="zh-CN"/>
        </w:rPr>
        <w:t xml:space="preserve"> in the design of</w:t>
      </w:r>
      <w:r w:rsidR="00A10D18">
        <w:rPr>
          <w:rFonts w:hint="eastAsia"/>
          <w:b/>
          <w:lang w:eastAsia="zh-CN"/>
        </w:rPr>
        <w:t xml:space="preserve"> the</w:t>
      </w:r>
      <w:r w:rsidR="00522736">
        <w:rPr>
          <w:rFonts w:hint="eastAsia"/>
          <w:b/>
          <w:lang w:eastAsia="zh-CN"/>
        </w:rPr>
        <w:t xml:space="preserve"> </w:t>
      </w:r>
      <w:r w:rsidR="0009135D" w:rsidRPr="00F66F8E">
        <w:rPr>
          <w:rFonts w:hint="eastAsia"/>
          <w:b/>
          <w:lang w:eastAsia="zh-CN"/>
        </w:rPr>
        <w:t>mult</w:t>
      </w:r>
      <w:r w:rsidR="0009135D">
        <w:rPr>
          <w:rFonts w:hint="eastAsia"/>
          <w:b/>
          <w:lang w:eastAsia="zh-CN"/>
        </w:rPr>
        <w:t>i-RAT spectrum sharing</w:t>
      </w:r>
      <w:r w:rsidR="00522736">
        <w:rPr>
          <w:rFonts w:hint="eastAsia"/>
          <w:b/>
          <w:lang w:eastAsia="zh-CN"/>
        </w:rPr>
        <w:t xml:space="preserve"> mechanism</w:t>
      </w:r>
      <w:r>
        <w:rPr>
          <w:rFonts w:hint="eastAsia"/>
          <w:b/>
          <w:lang w:eastAsia="zh-CN"/>
        </w:rPr>
        <w:t>.</w:t>
      </w:r>
    </w:p>
    <w:p w14:paraId="3F21B2A1" w14:textId="2CC1D792" w:rsidR="00F249F9" w:rsidRPr="00D23221" w:rsidRDefault="00CC3C5B" w:rsidP="00E50EBD">
      <w:pPr>
        <w:rPr>
          <w:lang w:eastAsia="zh-CN"/>
        </w:rPr>
      </w:pPr>
      <w:r>
        <w:rPr>
          <w:rFonts w:hint="eastAsia"/>
          <w:lang w:eastAsia="zh-CN"/>
        </w:rPr>
        <w:t xml:space="preserve">In addition, </w:t>
      </w:r>
      <w:r w:rsidR="00AE6E18" w:rsidRPr="00AE6E18">
        <w:rPr>
          <w:lang w:eastAsia="zh-CN"/>
        </w:rPr>
        <w:t xml:space="preserve">with the further </w:t>
      </w:r>
      <w:r w:rsidR="00AE6E18">
        <w:rPr>
          <w:lang w:eastAsia="zh-CN"/>
        </w:rPr>
        <w:t>integration</w:t>
      </w:r>
      <w:r w:rsidR="00AE6E18" w:rsidRPr="00AE6E18">
        <w:rPr>
          <w:lang w:eastAsia="zh-CN"/>
        </w:rPr>
        <w:t xml:space="preserve"> of TN and NTN networks, the MRSS </w:t>
      </w:r>
      <w:r w:rsidR="00AE6E18">
        <w:rPr>
          <w:rFonts w:hint="eastAsia"/>
          <w:lang w:eastAsia="zh-CN"/>
        </w:rPr>
        <w:t>should</w:t>
      </w:r>
      <w:r w:rsidR="00AE6E18" w:rsidRPr="00AE6E18">
        <w:rPr>
          <w:lang w:eastAsia="zh-CN"/>
        </w:rPr>
        <w:t xml:space="preserve"> also incorporate NTN networks into its considerations.</w:t>
      </w:r>
      <w:r w:rsidR="00317ED3">
        <w:rPr>
          <w:rFonts w:hint="eastAsia"/>
          <w:lang w:eastAsia="zh-CN"/>
        </w:rPr>
        <w:t xml:space="preserve"> </w:t>
      </w:r>
      <w:r w:rsidR="00592581">
        <w:rPr>
          <w:rFonts w:hint="eastAsia"/>
          <w:lang w:eastAsia="zh-CN"/>
        </w:rPr>
        <w:t>Unfortunately</w:t>
      </w:r>
      <w:r w:rsidR="000F334F">
        <w:rPr>
          <w:rFonts w:hint="eastAsia"/>
          <w:lang w:eastAsia="zh-CN"/>
        </w:rPr>
        <w:t>, g</w:t>
      </w:r>
      <w:r w:rsidR="000F334F" w:rsidRPr="000F334F">
        <w:rPr>
          <w:lang w:eastAsia="zh-CN"/>
        </w:rPr>
        <w:t>iven that TN and NTN</w:t>
      </w:r>
      <w:r w:rsidR="000F334F">
        <w:rPr>
          <w:rFonts w:hint="eastAsia"/>
          <w:lang w:eastAsia="zh-CN"/>
        </w:rPr>
        <w:t xml:space="preserve"> network</w:t>
      </w:r>
      <w:r w:rsidR="000F334F" w:rsidRPr="000F334F">
        <w:rPr>
          <w:lang w:eastAsia="zh-CN"/>
        </w:rPr>
        <w:t xml:space="preserve"> </w:t>
      </w:r>
      <w:r w:rsidR="00592581">
        <w:rPr>
          <w:rFonts w:hint="eastAsia"/>
          <w:lang w:eastAsia="zh-CN"/>
        </w:rPr>
        <w:t>are not</w:t>
      </w:r>
      <w:r w:rsidR="000F334F" w:rsidRPr="000F334F">
        <w:rPr>
          <w:lang w:eastAsia="zh-CN"/>
        </w:rPr>
        <w:t xml:space="preserve"> integrated </w:t>
      </w:r>
      <w:r w:rsidR="00592581">
        <w:rPr>
          <w:rFonts w:hint="eastAsia"/>
          <w:lang w:eastAsia="zh-CN"/>
        </w:rPr>
        <w:t>within</w:t>
      </w:r>
      <w:r w:rsidR="000F334F" w:rsidRPr="000F334F">
        <w:rPr>
          <w:lang w:eastAsia="zh-CN"/>
        </w:rPr>
        <w:t xml:space="preserve"> NR</w:t>
      </w:r>
      <w:r w:rsidR="00592581">
        <w:rPr>
          <w:rFonts w:hint="eastAsia"/>
          <w:lang w:eastAsia="zh-CN"/>
        </w:rPr>
        <w:t>,</w:t>
      </w:r>
      <w:r w:rsidR="000F334F" w:rsidRPr="000F334F">
        <w:rPr>
          <w:lang w:eastAsia="zh-CN"/>
        </w:rPr>
        <w:t xml:space="preserve"> they</w:t>
      </w:r>
      <w:r w:rsidR="00592581">
        <w:rPr>
          <w:rFonts w:hint="eastAsia"/>
          <w:lang w:eastAsia="zh-CN"/>
        </w:rPr>
        <w:t xml:space="preserve"> can, to</w:t>
      </w:r>
      <w:r w:rsidR="000F334F" w:rsidRPr="000F334F">
        <w:rPr>
          <w:lang w:eastAsia="zh-CN"/>
        </w:rPr>
        <w:t xml:space="preserve"> </w:t>
      </w:r>
      <w:r w:rsidR="00592581">
        <w:rPr>
          <w:rFonts w:hint="eastAsia"/>
          <w:lang w:eastAsia="zh-CN"/>
        </w:rPr>
        <w:t>a certain</w:t>
      </w:r>
      <w:r w:rsidR="000F334F" w:rsidRPr="000F334F">
        <w:rPr>
          <w:lang w:eastAsia="zh-CN"/>
        </w:rPr>
        <w:t xml:space="preserve"> extent</w:t>
      </w:r>
      <w:r w:rsidR="00592581">
        <w:rPr>
          <w:lang w:eastAsia="zh-CN"/>
        </w:rPr>
        <w:t>,</w:t>
      </w:r>
      <w:r w:rsidR="000F334F" w:rsidRPr="000F334F">
        <w:rPr>
          <w:lang w:eastAsia="zh-CN"/>
        </w:rPr>
        <w:t xml:space="preserve"> be regarded as two </w:t>
      </w:r>
      <w:r w:rsidR="00592581">
        <w:rPr>
          <w:rFonts w:hint="eastAsia"/>
          <w:lang w:eastAsia="zh-CN"/>
        </w:rPr>
        <w:t>independent</w:t>
      </w:r>
      <w:r w:rsidR="000F334F" w:rsidRPr="000F334F">
        <w:rPr>
          <w:lang w:eastAsia="zh-CN"/>
        </w:rPr>
        <w:t xml:space="preserve"> legacy networks.</w:t>
      </w:r>
      <w:r w:rsidR="00E2691B">
        <w:rPr>
          <w:rFonts w:hint="eastAsia"/>
          <w:lang w:eastAsia="zh-CN"/>
        </w:rPr>
        <w:t xml:space="preserve"> </w:t>
      </w:r>
      <w:r w:rsidR="00FB700F">
        <w:rPr>
          <w:rFonts w:hint="eastAsia"/>
          <w:lang w:eastAsia="zh-CN"/>
        </w:rPr>
        <w:t xml:space="preserve">Therefore, the MRSS </w:t>
      </w:r>
      <w:r w:rsidR="00A4428E">
        <w:rPr>
          <w:rFonts w:hint="eastAsia"/>
          <w:lang w:eastAsia="zh-CN"/>
        </w:rPr>
        <w:t xml:space="preserve">incorporating </w:t>
      </w:r>
      <w:r w:rsidR="00FB700F">
        <w:rPr>
          <w:rFonts w:hint="eastAsia"/>
          <w:lang w:eastAsia="zh-CN"/>
        </w:rPr>
        <w:t xml:space="preserve">NTN network should </w:t>
      </w:r>
      <w:r w:rsidR="00FB700F" w:rsidRPr="00FB700F">
        <w:rPr>
          <w:lang w:eastAsia="zh-CN"/>
        </w:rPr>
        <w:t xml:space="preserve">encompass two </w:t>
      </w:r>
      <w:r w:rsidR="00380104">
        <w:rPr>
          <w:rFonts w:hint="eastAsia"/>
          <w:lang w:eastAsia="zh-CN"/>
        </w:rPr>
        <w:t>different</w:t>
      </w:r>
      <w:r w:rsidR="00236ED5">
        <w:rPr>
          <w:lang w:eastAsia="zh-CN"/>
        </w:rPr>
        <w:t>,</w:t>
      </w:r>
      <w:r w:rsidR="00236ED5">
        <w:rPr>
          <w:rFonts w:hint="eastAsia"/>
          <w:lang w:eastAsia="zh-CN"/>
        </w:rPr>
        <w:t xml:space="preserve"> but complementary</w:t>
      </w:r>
      <w:r w:rsidR="00FB700F" w:rsidRPr="00FB700F">
        <w:rPr>
          <w:lang w:eastAsia="zh-CN"/>
        </w:rPr>
        <w:t xml:space="preserve"> deployment scenarios: NR TN + 6G NTN, and 6G TN + NR NTN.  </w:t>
      </w:r>
    </w:p>
    <w:p w14:paraId="6BEC222D" w14:textId="76DBBAD1" w:rsidR="00B62319" w:rsidRPr="00B62319" w:rsidRDefault="00B62319" w:rsidP="00B62319">
      <w:pPr>
        <w:rPr>
          <w:b/>
          <w:lang w:eastAsia="zh-CN"/>
        </w:rPr>
      </w:pPr>
      <w:r>
        <w:rPr>
          <w:rFonts w:hint="eastAsia"/>
          <w:b/>
          <w:lang w:eastAsia="zh-CN"/>
        </w:rPr>
        <w:t>Proposal 4</w:t>
      </w:r>
      <w:r w:rsidRPr="00F66F8E">
        <w:rPr>
          <w:rFonts w:hint="eastAsia"/>
          <w:b/>
          <w:lang w:eastAsia="zh-CN"/>
        </w:rPr>
        <w:t xml:space="preserve">: The </w:t>
      </w:r>
      <w:r>
        <w:rPr>
          <w:rFonts w:hint="eastAsia"/>
          <w:b/>
          <w:lang w:eastAsia="zh-CN"/>
        </w:rPr>
        <w:t xml:space="preserve">MRSS should </w:t>
      </w:r>
      <w:r w:rsidR="00C11AC3">
        <w:rPr>
          <w:b/>
          <w:lang w:eastAsia="zh-CN"/>
        </w:rPr>
        <w:t>incorporate</w:t>
      </w:r>
      <w:r>
        <w:rPr>
          <w:rFonts w:hint="eastAsia"/>
          <w:b/>
          <w:lang w:eastAsia="zh-CN"/>
        </w:rPr>
        <w:t xml:space="preserve"> NTN network</w:t>
      </w:r>
      <w:r w:rsidR="00706F5B">
        <w:rPr>
          <w:rFonts w:hint="eastAsia"/>
          <w:b/>
          <w:lang w:eastAsia="zh-CN"/>
        </w:rPr>
        <w:t xml:space="preserve"> in</w:t>
      </w:r>
      <w:r>
        <w:rPr>
          <w:rFonts w:hint="eastAsia"/>
          <w:b/>
          <w:lang w:eastAsia="zh-CN"/>
        </w:rPr>
        <w:t xml:space="preserve"> the scope, includi</w:t>
      </w:r>
      <w:r w:rsidRPr="00B62319">
        <w:rPr>
          <w:rFonts w:hint="eastAsia"/>
          <w:b/>
          <w:lang w:eastAsia="zh-CN"/>
        </w:rPr>
        <w:t>ng</w:t>
      </w:r>
      <w:r w:rsidR="00EF2B02">
        <w:rPr>
          <w:b/>
          <w:lang w:eastAsia="zh-CN"/>
        </w:rPr>
        <w:t xml:space="preserve"> 6G TN + 6G NTN, </w:t>
      </w:r>
      <w:r w:rsidRPr="00B62319">
        <w:rPr>
          <w:b/>
          <w:lang w:eastAsia="zh-CN"/>
        </w:rPr>
        <w:t xml:space="preserve"> NR TN + 6G NTN, </w:t>
      </w:r>
      <w:r w:rsidR="008D6BE7">
        <w:rPr>
          <w:rFonts w:hint="eastAsia"/>
          <w:b/>
          <w:lang w:eastAsia="zh-CN"/>
        </w:rPr>
        <w:t>as well as</w:t>
      </w:r>
      <w:r w:rsidRPr="00B62319">
        <w:rPr>
          <w:b/>
          <w:lang w:eastAsia="zh-CN"/>
        </w:rPr>
        <w:t xml:space="preserve"> 6G TN + NR NTN</w:t>
      </w:r>
      <w:r w:rsidRPr="00B62319">
        <w:rPr>
          <w:rFonts w:hint="eastAsia"/>
          <w:b/>
          <w:lang w:eastAsia="zh-CN"/>
        </w:rPr>
        <w:t>.</w:t>
      </w:r>
    </w:p>
    <w:p w14:paraId="2F0813B3" w14:textId="77777777" w:rsidR="00BF3F85" w:rsidRPr="003B4D3E" w:rsidRDefault="00BF3F85" w:rsidP="00435EAE">
      <w:pPr>
        <w:pStyle w:val="Heading1"/>
        <w:numPr>
          <w:ilvl w:val="0"/>
          <w:numId w:val="4"/>
        </w:numPr>
        <w:spacing w:before="0"/>
        <w:ind w:left="0" w:firstLine="0"/>
        <w:rPr>
          <w:sz w:val="28"/>
          <w:szCs w:val="28"/>
        </w:rPr>
      </w:pPr>
      <w:r w:rsidRPr="003B4D3E">
        <w:rPr>
          <w:rFonts w:hint="eastAsia"/>
          <w:sz w:val="28"/>
          <w:szCs w:val="28"/>
        </w:rPr>
        <w:t>Conclusion</w:t>
      </w:r>
    </w:p>
    <w:p w14:paraId="63E8857A" w14:textId="7A12A9A8" w:rsidR="00826AEE" w:rsidRDefault="0071184C" w:rsidP="00435EAE">
      <w:pPr>
        <w:rPr>
          <w:lang w:val="en-US" w:eastAsia="zh-CN"/>
        </w:rPr>
      </w:pPr>
      <w:r w:rsidRPr="00A33D17">
        <w:rPr>
          <w:lang w:val="en-US" w:eastAsia="zh-CN"/>
        </w:rPr>
        <w:t xml:space="preserve">This contribution provides </w:t>
      </w:r>
      <w:r w:rsidR="00682D79">
        <w:rPr>
          <w:lang w:eastAsia="zh-CN"/>
        </w:rPr>
        <w:t>our</w:t>
      </w:r>
      <w:r w:rsidR="00020E6A">
        <w:rPr>
          <w:rFonts w:hint="eastAsia"/>
          <w:lang w:eastAsia="zh-CN"/>
        </w:rPr>
        <w:t xml:space="preserve"> initial</w:t>
      </w:r>
      <w:r w:rsidR="00682D79">
        <w:rPr>
          <w:lang w:eastAsia="zh-CN"/>
        </w:rPr>
        <w:t xml:space="preserve"> </w:t>
      </w:r>
      <w:r w:rsidR="00604D52">
        <w:rPr>
          <w:rFonts w:hint="eastAsia"/>
          <w:lang w:eastAsia="zh-CN"/>
        </w:rPr>
        <w:t>views</w:t>
      </w:r>
      <w:r w:rsidR="00682D79">
        <w:rPr>
          <w:lang w:eastAsia="zh-CN"/>
        </w:rPr>
        <w:t xml:space="preserve"> on</w:t>
      </w:r>
      <w:r w:rsidR="00682D79">
        <w:rPr>
          <w:rFonts w:hint="eastAsia"/>
          <w:lang w:eastAsia="zh-CN"/>
        </w:rPr>
        <w:t xml:space="preserve"> </w:t>
      </w:r>
      <w:r w:rsidR="0009135D">
        <w:rPr>
          <w:rFonts w:hint="eastAsia"/>
          <w:sz w:val="21"/>
          <w:szCs w:val="21"/>
          <w:lang w:val="en-US" w:eastAsia="zh-CN"/>
        </w:rPr>
        <w:t>future spectrum sharing for 5G NR and</w:t>
      </w:r>
      <w:r w:rsidR="0009135D" w:rsidRPr="00290217">
        <w:rPr>
          <w:sz w:val="21"/>
          <w:szCs w:val="21"/>
          <w:lang w:val="en-US" w:eastAsia="zh-CN"/>
        </w:rPr>
        <w:t xml:space="preserve"> 6G</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562BAF1A" w14:textId="77777777" w:rsidR="0009135D" w:rsidRDefault="0009135D" w:rsidP="0009135D">
      <w:pPr>
        <w:rPr>
          <w:lang w:eastAsia="zh-CN"/>
        </w:rPr>
      </w:pPr>
      <w:r>
        <w:rPr>
          <w:rFonts w:hint="eastAsia"/>
          <w:b/>
          <w:lang w:eastAsia="zh-CN"/>
        </w:rPr>
        <w:t>Observation 1</w:t>
      </w:r>
      <w:r w:rsidRPr="00115D1C">
        <w:rPr>
          <w:rFonts w:hint="eastAsia"/>
          <w:b/>
          <w:lang w:eastAsia="zh-CN"/>
        </w:rPr>
        <w:t>:</w:t>
      </w:r>
      <w:r>
        <w:rPr>
          <w:rFonts w:hint="eastAsia"/>
          <w:lang w:eastAsia="zh-CN"/>
        </w:rPr>
        <w:t xml:space="preserve"> </w:t>
      </w:r>
      <w:r>
        <w:rPr>
          <w:rFonts w:hint="eastAsia"/>
          <w:b/>
          <w:lang w:eastAsia="zh-CN"/>
        </w:rPr>
        <w:t>RAN4 should specify the scenario of 5G/6G MRSS.</w:t>
      </w:r>
    </w:p>
    <w:p w14:paraId="1753A127" w14:textId="77777777" w:rsidR="0009135D" w:rsidRPr="00F66F8E" w:rsidRDefault="0009135D" w:rsidP="0009135D">
      <w:pPr>
        <w:rPr>
          <w:b/>
          <w:lang w:eastAsia="zh-CN"/>
        </w:rPr>
      </w:pPr>
      <w:r w:rsidRPr="00F66F8E">
        <w:rPr>
          <w:rFonts w:hint="eastAsia"/>
          <w:b/>
          <w:lang w:eastAsia="zh-CN"/>
        </w:rPr>
        <w:t xml:space="preserve">Proposal 1: The multi-RAT spectrum sharing should be discussed </w:t>
      </w:r>
      <w:r>
        <w:rPr>
          <w:rFonts w:hint="eastAsia"/>
          <w:b/>
          <w:lang w:eastAsia="zh-CN"/>
        </w:rPr>
        <w:t>from</w:t>
      </w:r>
      <w:r w:rsidRPr="00F66F8E">
        <w:rPr>
          <w:rFonts w:hint="eastAsia"/>
          <w:b/>
          <w:lang w:eastAsia="zh-CN"/>
        </w:rPr>
        <w:t xml:space="preserve"> network</w:t>
      </w:r>
      <w:r>
        <w:rPr>
          <w:rFonts w:hint="eastAsia"/>
          <w:b/>
          <w:lang w:eastAsia="zh-CN"/>
        </w:rPr>
        <w:t xml:space="preserve"> perspective</w:t>
      </w:r>
      <w:r w:rsidRPr="00F66F8E">
        <w:rPr>
          <w:rFonts w:hint="eastAsia"/>
          <w:b/>
          <w:lang w:eastAsia="zh-CN"/>
        </w:rPr>
        <w:t xml:space="preserve"> and intra operator</w:t>
      </w:r>
      <w:r>
        <w:rPr>
          <w:rFonts w:hint="eastAsia"/>
          <w:b/>
          <w:lang w:eastAsia="zh-CN"/>
        </w:rPr>
        <w:t>, both co-located and non co-located scenario should be considered.</w:t>
      </w:r>
    </w:p>
    <w:p w14:paraId="5E2FFD71" w14:textId="77777777" w:rsidR="0009135D" w:rsidRPr="00F66F8E" w:rsidRDefault="0009135D" w:rsidP="0009135D">
      <w:pPr>
        <w:rPr>
          <w:b/>
          <w:lang w:eastAsia="zh-CN"/>
        </w:rPr>
      </w:pPr>
      <w:r>
        <w:rPr>
          <w:rFonts w:hint="eastAsia"/>
          <w:b/>
          <w:lang w:eastAsia="zh-CN"/>
        </w:rPr>
        <w:t>Proposal 2</w:t>
      </w:r>
      <w:r w:rsidRPr="00F66F8E">
        <w:rPr>
          <w:rFonts w:hint="eastAsia"/>
          <w:b/>
          <w:lang w:eastAsia="zh-CN"/>
        </w:rPr>
        <w:t>: The mult</w:t>
      </w:r>
      <w:r>
        <w:rPr>
          <w:rFonts w:hint="eastAsia"/>
          <w:b/>
          <w:lang w:eastAsia="zh-CN"/>
        </w:rPr>
        <w:t xml:space="preserve">i-RAT spectrum sharing should </w:t>
      </w:r>
      <w:r>
        <w:rPr>
          <w:b/>
          <w:lang w:eastAsia="zh-CN"/>
        </w:rPr>
        <w:t>accommodate</w:t>
      </w:r>
      <w:r>
        <w:rPr>
          <w:rFonts w:hint="eastAsia"/>
          <w:b/>
          <w:lang w:eastAsia="zh-CN"/>
        </w:rPr>
        <w:t xml:space="preserve"> diffe</w:t>
      </w:r>
      <w:r w:rsidRPr="008F69AD">
        <w:rPr>
          <w:rFonts w:hint="eastAsia"/>
          <w:b/>
          <w:lang w:eastAsia="zh-CN"/>
        </w:rPr>
        <w:t>rent synchronization signals design of NR and 6</w:t>
      </w:r>
      <w:r>
        <w:rPr>
          <w:rFonts w:hint="eastAsia"/>
          <w:b/>
          <w:lang w:eastAsia="zh-CN"/>
        </w:rPr>
        <w:t>G.</w:t>
      </w:r>
    </w:p>
    <w:p w14:paraId="06077F6B" w14:textId="1CBE3390" w:rsidR="0009135D" w:rsidRPr="00F66F8E" w:rsidRDefault="0009135D" w:rsidP="0009135D">
      <w:pPr>
        <w:rPr>
          <w:b/>
          <w:lang w:eastAsia="zh-CN"/>
        </w:rPr>
      </w:pPr>
      <w:r>
        <w:rPr>
          <w:rFonts w:hint="eastAsia"/>
          <w:b/>
          <w:lang w:eastAsia="zh-CN"/>
        </w:rPr>
        <w:t>Proposal 3</w:t>
      </w:r>
      <w:r w:rsidRPr="00F66F8E">
        <w:rPr>
          <w:rFonts w:hint="eastAsia"/>
          <w:b/>
          <w:lang w:eastAsia="zh-CN"/>
        </w:rPr>
        <w:t xml:space="preserve">: The </w:t>
      </w:r>
      <w:r>
        <w:rPr>
          <w:rFonts w:hint="eastAsia"/>
          <w:b/>
          <w:lang w:eastAsia="zh-CN"/>
        </w:rPr>
        <w:t xml:space="preserve">new sync raster design for 6G could be </w:t>
      </w:r>
      <w:r>
        <w:rPr>
          <w:b/>
          <w:lang w:eastAsia="zh-CN"/>
        </w:rPr>
        <w:t>leveraged</w:t>
      </w:r>
      <w:r>
        <w:rPr>
          <w:rFonts w:hint="eastAsia"/>
          <w:b/>
          <w:lang w:eastAsia="zh-CN"/>
        </w:rPr>
        <w:t xml:space="preserve"> in the design of the </w:t>
      </w:r>
      <w:r w:rsidRPr="00F66F8E">
        <w:rPr>
          <w:rFonts w:hint="eastAsia"/>
          <w:b/>
          <w:lang w:eastAsia="zh-CN"/>
        </w:rPr>
        <w:t>mult</w:t>
      </w:r>
      <w:r>
        <w:rPr>
          <w:rFonts w:hint="eastAsia"/>
          <w:b/>
          <w:lang w:eastAsia="zh-CN"/>
        </w:rPr>
        <w:t>i-RAT spectrum sharing mechanism.</w:t>
      </w:r>
    </w:p>
    <w:p w14:paraId="4380042C" w14:textId="4E5E46FB" w:rsidR="0009135D" w:rsidRDefault="0009135D" w:rsidP="004713FA">
      <w:pPr>
        <w:rPr>
          <w:b/>
          <w:lang w:eastAsia="zh-CN"/>
        </w:rPr>
      </w:pPr>
      <w:r>
        <w:rPr>
          <w:rFonts w:hint="eastAsia"/>
          <w:b/>
          <w:lang w:eastAsia="zh-CN"/>
        </w:rPr>
        <w:t>Proposal 4</w:t>
      </w:r>
      <w:r w:rsidRPr="00F66F8E">
        <w:rPr>
          <w:rFonts w:hint="eastAsia"/>
          <w:b/>
          <w:lang w:eastAsia="zh-CN"/>
        </w:rPr>
        <w:t xml:space="preserve">: The </w:t>
      </w:r>
      <w:r>
        <w:rPr>
          <w:rFonts w:hint="eastAsia"/>
          <w:b/>
          <w:lang w:eastAsia="zh-CN"/>
        </w:rPr>
        <w:t xml:space="preserve">MRSS should </w:t>
      </w:r>
      <w:r>
        <w:rPr>
          <w:b/>
          <w:lang w:eastAsia="zh-CN"/>
        </w:rPr>
        <w:t>incorporate</w:t>
      </w:r>
      <w:r>
        <w:rPr>
          <w:rFonts w:hint="eastAsia"/>
          <w:b/>
          <w:lang w:eastAsia="zh-CN"/>
        </w:rPr>
        <w:t xml:space="preserve"> NTN network in the scope, includi</w:t>
      </w:r>
      <w:r w:rsidRPr="00B62319">
        <w:rPr>
          <w:rFonts w:hint="eastAsia"/>
          <w:b/>
          <w:lang w:eastAsia="zh-CN"/>
        </w:rPr>
        <w:t>ng</w:t>
      </w:r>
      <w:r w:rsidRPr="00B62319">
        <w:rPr>
          <w:b/>
          <w:lang w:eastAsia="zh-CN"/>
        </w:rPr>
        <w:t xml:space="preserve"> </w:t>
      </w:r>
      <w:r w:rsidR="005E5519">
        <w:rPr>
          <w:b/>
          <w:lang w:eastAsia="zh-CN"/>
        </w:rPr>
        <w:t>6G TN + 6G NTN</w:t>
      </w:r>
      <w:r w:rsidR="005E5519">
        <w:rPr>
          <w:b/>
          <w:lang w:eastAsia="zh-CN"/>
        </w:rPr>
        <w:t xml:space="preserve">, </w:t>
      </w:r>
      <w:r w:rsidRPr="00B62319">
        <w:rPr>
          <w:b/>
          <w:lang w:eastAsia="zh-CN"/>
        </w:rPr>
        <w:t xml:space="preserve">NR TN + 6G NTN, </w:t>
      </w:r>
      <w:r>
        <w:rPr>
          <w:rFonts w:hint="eastAsia"/>
          <w:b/>
          <w:lang w:eastAsia="zh-CN"/>
        </w:rPr>
        <w:t>as well as</w:t>
      </w:r>
      <w:r w:rsidRPr="00B62319">
        <w:rPr>
          <w:b/>
          <w:lang w:eastAsia="zh-CN"/>
        </w:rPr>
        <w:t xml:space="preserve"> 6G TN + NR NTN</w:t>
      </w:r>
      <w:r w:rsidRPr="00B62319">
        <w:rPr>
          <w:rFonts w:hint="eastAsia"/>
          <w:b/>
          <w:lang w:eastAsia="zh-CN"/>
        </w:rPr>
        <w:t>.</w:t>
      </w:r>
    </w:p>
    <w:p w14:paraId="4BFB6801" w14:textId="77777777" w:rsidR="007B3883" w:rsidRPr="003B4D3E" w:rsidRDefault="006C77F8" w:rsidP="00435EAE">
      <w:pPr>
        <w:pStyle w:val="Heading1"/>
        <w:numPr>
          <w:ilvl w:val="0"/>
          <w:numId w:val="4"/>
        </w:numPr>
        <w:ind w:left="0" w:firstLine="0"/>
        <w:rPr>
          <w:sz w:val="28"/>
          <w:szCs w:val="28"/>
        </w:rPr>
      </w:pPr>
      <w:r w:rsidRPr="003B4D3E">
        <w:rPr>
          <w:sz w:val="28"/>
          <w:szCs w:val="28"/>
        </w:rPr>
        <w:t>References</w:t>
      </w:r>
    </w:p>
    <w:bookmarkEnd w:id="2"/>
    <w:bookmarkEnd w:id="3"/>
    <w:p w14:paraId="33B87A55" w14:textId="1BE7C414" w:rsidR="00A06129" w:rsidRPr="00583983" w:rsidRDefault="0009135D" w:rsidP="0009135D">
      <w:pPr>
        <w:numPr>
          <w:ilvl w:val="0"/>
          <w:numId w:val="5"/>
        </w:numPr>
        <w:rPr>
          <w:lang w:eastAsia="zh-CN"/>
        </w:rPr>
      </w:pPr>
      <w:r>
        <w:rPr>
          <w:lang w:eastAsia="zh-CN"/>
        </w:rPr>
        <w:t>R</w:t>
      </w:r>
      <w:r>
        <w:rPr>
          <w:rFonts w:hint="eastAsia"/>
          <w:lang w:eastAsia="zh-CN"/>
        </w:rPr>
        <w:t>P</w:t>
      </w:r>
      <w:r w:rsidR="00E67DBF" w:rsidRPr="00E67DBF">
        <w:rPr>
          <w:lang w:eastAsia="zh-CN"/>
        </w:rPr>
        <w:t>-</w:t>
      </w:r>
      <w:r w:rsidR="008035DF">
        <w:rPr>
          <w:rFonts w:hint="eastAsia"/>
          <w:lang w:eastAsia="zh-CN"/>
        </w:rPr>
        <w:t>2</w:t>
      </w:r>
      <w:r>
        <w:rPr>
          <w:rFonts w:hint="eastAsia"/>
          <w:lang w:eastAsia="zh-CN"/>
        </w:rPr>
        <w:t>51881</w:t>
      </w:r>
      <w:r w:rsidR="008035DF">
        <w:rPr>
          <w:rFonts w:hint="eastAsia"/>
          <w:lang w:eastAsia="zh-CN"/>
        </w:rPr>
        <w:t xml:space="preserve">, </w:t>
      </w:r>
      <w:r w:rsidRPr="0009135D">
        <w:rPr>
          <w:lang w:eastAsia="zh-CN"/>
        </w:rPr>
        <w:t>New SID: Study on 6G Radio</w:t>
      </w:r>
      <w:r w:rsidR="008035DF">
        <w:rPr>
          <w:rFonts w:hint="eastAsia"/>
          <w:lang w:eastAsia="zh-CN"/>
        </w:rPr>
        <w:t xml:space="preserve">, </w:t>
      </w:r>
      <w:r w:rsidRPr="0009135D">
        <w:rPr>
          <w:lang w:eastAsia="zh-CN"/>
        </w:rPr>
        <w:t>NTT DOCOMO</w:t>
      </w:r>
      <w:r>
        <w:rPr>
          <w:rFonts w:hint="eastAsia"/>
          <w:lang w:eastAsia="zh-CN"/>
        </w:rPr>
        <w:t>, RAN</w:t>
      </w:r>
      <w:r w:rsidR="007416A3">
        <w:rPr>
          <w:rFonts w:hint="eastAsia"/>
          <w:lang w:eastAsia="zh-CN"/>
        </w:rPr>
        <w:t xml:space="preserve"> #1</w:t>
      </w:r>
      <w:r>
        <w:rPr>
          <w:rFonts w:hint="eastAsia"/>
          <w:lang w:eastAsia="zh-CN"/>
        </w:rPr>
        <w:t>08</w:t>
      </w:r>
    </w:p>
    <w:sectPr w:rsidR="00A06129" w:rsidRPr="00583983" w:rsidSect="00EA7F8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BE3F4" w14:textId="77777777" w:rsidR="006D2780" w:rsidRDefault="006D2780">
      <w:r>
        <w:separator/>
      </w:r>
    </w:p>
  </w:endnote>
  <w:endnote w:type="continuationSeparator" w:id="0">
    <w:p w14:paraId="071F4C4A" w14:textId="77777777" w:rsidR="006D2780" w:rsidRDefault="006D2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DC9E1" w14:textId="77777777" w:rsidR="006D2780" w:rsidRDefault="006D2780">
      <w:r>
        <w:separator/>
      </w:r>
    </w:p>
  </w:footnote>
  <w:footnote w:type="continuationSeparator" w:id="0">
    <w:p w14:paraId="263FAD16" w14:textId="77777777" w:rsidR="006D2780" w:rsidRDefault="006D27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33643" w14:textId="77777777" w:rsidR="00697240" w:rsidRDefault="0069724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3D46F6"/>
    <w:multiLevelType w:val="multilevel"/>
    <w:tmpl w:val="23AE3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014813"/>
    <w:multiLevelType w:val="hybridMultilevel"/>
    <w:tmpl w:val="907C6F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2B16C3"/>
    <w:multiLevelType w:val="hybridMultilevel"/>
    <w:tmpl w:val="95C40EFA"/>
    <w:lvl w:ilvl="0" w:tplc="65D8A814">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2" w15:restartNumberingAfterBreak="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44C2187C"/>
    <w:multiLevelType w:val="hybridMultilevel"/>
    <w:tmpl w:val="7CDEE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E8A440C">
      <w:start w:val="1"/>
      <w:numFmt w:val="bullet"/>
      <w:lvlText w:val=""/>
      <w:lvlJc w:val="left"/>
      <w:pPr>
        <w:ind w:left="2160" w:hanging="360"/>
      </w:pPr>
      <w:rPr>
        <w:rFonts w:ascii="Wingdings" w:hAnsi="Wingdings" w:hint="default"/>
        <w:strike w:val="0"/>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CC12E8"/>
    <w:multiLevelType w:val="hybridMultilevel"/>
    <w:tmpl w:val="FE4A1F74"/>
    <w:lvl w:ilvl="0" w:tplc="1DFEDFEC">
      <w:start w:val="1"/>
      <w:numFmt w:val="bullet"/>
      <w:lvlText w:val="•"/>
      <w:lvlJc w:val="left"/>
      <w:pPr>
        <w:tabs>
          <w:tab w:val="num" w:pos="720"/>
        </w:tabs>
        <w:ind w:left="720" w:hanging="360"/>
      </w:pPr>
      <w:rPr>
        <w:rFonts w:ascii="Arial" w:hAnsi="Arial" w:hint="default"/>
      </w:rPr>
    </w:lvl>
    <w:lvl w:ilvl="1" w:tplc="FD5E96EC">
      <w:numFmt w:val="bullet"/>
      <w:lvlText w:val="•"/>
      <w:lvlJc w:val="left"/>
      <w:pPr>
        <w:tabs>
          <w:tab w:val="num" w:pos="1440"/>
        </w:tabs>
        <w:ind w:left="1440" w:hanging="360"/>
      </w:pPr>
      <w:rPr>
        <w:rFonts w:ascii="Arial" w:hAnsi="Arial" w:hint="default"/>
      </w:rPr>
    </w:lvl>
    <w:lvl w:ilvl="2" w:tplc="6E2648C6" w:tentative="1">
      <w:start w:val="1"/>
      <w:numFmt w:val="bullet"/>
      <w:lvlText w:val="•"/>
      <w:lvlJc w:val="left"/>
      <w:pPr>
        <w:tabs>
          <w:tab w:val="num" w:pos="2160"/>
        </w:tabs>
        <w:ind w:left="2160" w:hanging="360"/>
      </w:pPr>
      <w:rPr>
        <w:rFonts w:ascii="Arial" w:hAnsi="Arial" w:hint="default"/>
      </w:rPr>
    </w:lvl>
    <w:lvl w:ilvl="3" w:tplc="37EA93DC" w:tentative="1">
      <w:start w:val="1"/>
      <w:numFmt w:val="bullet"/>
      <w:lvlText w:val="•"/>
      <w:lvlJc w:val="left"/>
      <w:pPr>
        <w:tabs>
          <w:tab w:val="num" w:pos="2880"/>
        </w:tabs>
        <w:ind w:left="2880" w:hanging="360"/>
      </w:pPr>
      <w:rPr>
        <w:rFonts w:ascii="Arial" w:hAnsi="Arial" w:hint="default"/>
      </w:rPr>
    </w:lvl>
    <w:lvl w:ilvl="4" w:tplc="085AB3FE" w:tentative="1">
      <w:start w:val="1"/>
      <w:numFmt w:val="bullet"/>
      <w:lvlText w:val="•"/>
      <w:lvlJc w:val="left"/>
      <w:pPr>
        <w:tabs>
          <w:tab w:val="num" w:pos="3600"/>
        </w:tabs>
        <w:ind w:left="3600" w:hanging="360"/>
      </w:pPr>
      <w:rPr>
        <w:rFonts w:ascii="Arial" w:hAnsi="Arial" w:hint="default"/>
      </w:rPr>
    </w:lvl>
    <w:lvl w:ilvl="5" w:tplc="A5D6920E" w:tentative="1">
      <w:start w:val="1"/>
      <w:numFmt w:val="bullet"/>
      <w:lvlText w:val="•"/>
      <w:lvlJc w:val="left"/>
      <w:pPr>
        <w:tabs>
          <w:tab w:val="num" w:pos="4320"/>
        </w:tabs>
        <w:ind w:left="4320" w:hanging="360"/>
      </w:pPr>
      <w:rPr>
        <w:rFonts w:ascii="Arial" w:hAnsi="Arial" w:hint="default"/>
      </w:rPr>
    </w:lvl>
    <w:lvl w:ilvl="6" w:tplc="B240CB42" w:tentative="1">
      <w:start w:val="1"/>
      <w:numFmt w:val="bullet"/>
      <w:lvlText w:val="•"/>
      <w:lvlJc w:val="left"/>
      <w:pPr>
        <w:tabs>
          <w:tab w:val="num" w:pos="5040"/>
        </w:tabs>
        <w:ind w:left="5040" w:hanging="360"/>
      </w:pPr>
      <w:rPr>
        <w:rFonts w:ascii="Arial" w:hAnsi="Arial" w:hint="default"/>
      </w:rPr>
    </w:lvl>
    <w:lvl w:ilvl="7" w:tplc="2FAA0418" w:tentative="1">
      <w:start w:val="1"/>
      <w:numFmt w:val="bullet"/>
      <w:lvlText w:val="•"/>
      <w:lvlJc w:val="left"/>
      <w:pPr>
        <w:tabs>
          <w:tab w:val="num" w:pos="5760"/>
        </w:tabs>
        <w:ind w:left="5760" w:hanging="360"/>
      </w:pPr>
      <w:rPr>
        <w:rFonts w:ascii="Arial" w:hAnsi="Arial" w:hint="default"/>
      </w:rPr>
    </w:lvl>
    <w:lvl w:ilvl="8" w:tplc="6484988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7"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15:restartNumberingAfterBreak="0">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084D50"/>
    <w:multiLevelType w:val="hybridMultilevel"/>
    <w:tmpl w:val="6DE41E7E"/>
    <w:lvl w:ilvl="0" w:tplc="26340296">
      <w:start w:val="1"/>
      <w:numFmt w:val="bullet"/>
      <w:lvlText w:val="•"/>
      <w:lvlJc w:val="left"/>
      <w:pPr>
        <w:tabs>
          <w:tab w:val="num" w:pos="720"/>
        </w:tabs>
        <w:ind w:left="720" w:hanging="360"/>
      </w:pPr>
      <w:rPr>
        <w:rFonts w:ascii="Arial" w:hAnsi="Arial" w:hint="default"/>
      </w:rPr>
    </w:lvl>
    <w:lvl w:ilvl="1" w:tplc="99B8CD88">
      <w:start w:val="1"/>
      <w:numFmt w:val="bullet"/>
      <w:lvlText w:val="•"/>
      <w:lvlJc w:val="left"/>
      <w:pPr>
        <w:tabs>
          <w:tab w:val="num" w:pos="1440"/>
        </w:tabs>
        <w:ind w:left="1440" w:hanging="360"/>
      </w:pPr>
      <w:rPr>
        <w:rFonts w:ascii="Arial" w:hAnsi="Arial" w:hint="default"/>
      </w:rPr>
    </w:lvl>
    <w:lvl w:ilvl="2" w:tplc="7BD2A860">
      <w:start w:val="1"/>
      <w:numFmt w:val="bullet"/>
      <w:lvlText w:val="•"/>
      <w:lvlJc w:val="left"/>
      <w:pPr>
        <w:tabs>
          <w:tab w:val="num" w:pos="2160"/>
        </w:tabs>
        <w:ind w:left="2160" w:hanging="360"/>
      </w:pPr>
      <w:rPr>
        <w:rFonts w:ascii="Arial" w:hAnsi="Arial" w:hint="default"/>
      </w:rPr>
    </w:lvl>
    <w:lvl w:ilvl="3" w:tplc="DCC2A120" w:tentative="1">
      <w:start w:val="1"/>
      <w:numFmt w:val="bullet"/>
      <w:lvlText w:val="•"/>
      <w:lvlJc w:val="left"/>
      <w:pPr>
        <w:tabs>
          <w:tab w:val="num" w:pos="2880"/>
        </w:tabs>
        <w:ind w:left="2880" w:hanging="360"/>
      </w:pPr>
      <w:rPr>
        <w:rFonts w:ascii="Arial" w:hAnsi="Arial" w:hint="default"/>
      </w:rPr>
    </w:lvl>
    <w:lvl w:ilvl="4" w:tplc="B6B603B0" w:tentative="1">
      <w:start w:val="1"/>
      <w:numFmt w:val="bullet"/>
      <w:lvlText w:val="•"/>
      <w:lvlJc w:val="left"/>
      <w:pPr>
        <w:tabs>
          <w:tab w:val="num" w:pos="3600"/>
        </w:tabs>
        <w:ind w:left="3600" w:hanging="360"/>
      </w:pPr>
      <w:rPr>
        <w:rFonts w:ascii="Arial" w:hAnsi="Arial" w:hint="default"/>
      </w:rPr>
    </w:lvl>
    <w:lvl w:ilvl="5" w:tplc="C0D089B4" w:tentative="1">
      <w:start w:val="1"/>
      <w:numFmt w:val="bullet"/>
      <w:lvlText w:val="•"/>
      <w:lvlJc w:val="left"/>
      <w:pPr>
        <w:tabs>
          <w:tab w:val="num" w:pos="4320"/>
        </w:tabs>
        <w:ind w:left="4320" w:hanging="360"/>
      </w:pPr>
      <w:rPr>
        <w:rFonts w:ascii="Arial" w:hAnsi="Arial" w:hint="default"/>
      </w:rPr>
    </w:lvl>
    <w:lvl w:ilvl="6" w:tplc="4360277C" w:tentative="1">
      <w:start w:val="1"/>
      <w:numFmt w:val="bullet"/>
      <w:lvlText w:val="•"/>
      <w:lvlJc w:val="left"/>
      <w:pPr>
        <w:tabs>
          <w:tab w:val="num" w:pos="5040"/>
        </w:tabs>
        <w:ind w:left="5040" w:hanging="360"/>
      </w:pPr>
      <w:rPr>
        <w:rFonts w:ascii="Arial" w:hAnsi="Arial" w:hint="default"/>
      </w:rPr>
    </w:lvl>
    <w:lvl w:ilvl="7" w:tplc="2548C616" w:tentative="1">
      <w:start w:val="1"/>
      <w:numFmt w:val="bullet"/>
      <w:lvlText w:val="•"/>
      <w:lvlJc w:val="left"/>
      <w:pPr>
        <w:tabs>
          <w:tab w:val="num" w:pos="5760"/>
        </w:tabs>
        <w:ind w:left="5760" w:hanging="360"/>
      </w:pPr>
      <w:rPr>
        <w:rFonts w:ascii="Arial" w:hAnsi="Arial" w:hint="default"/>
      </w:rPr>
    </w:lvl>
    <w:lvl w:ilvl="8" w:tplc="C84CA34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77006470">
    <w:abstractNumId w:val="16"/>
  </w:num>
  <w:num w:numId="2" w16cid:durableId="302928722">
    <w:abstractNumId w:val="3"/>
  </w:num>
  <w:num w:numId="3" w16cid:durableId="690181190">
    <w:abstractNumId w:val="21"/>
  </w:num>
  <w:num w:numId="4" w16cid:durableId="1176116227">
    <w:abstractNumId w:val="12"/>
  </w:num>
  <w:num w:numId="5" w16cid:durableId="51346709">
    <w:abstractNumId w:val="11"/>
  </w:num>
  <w:num w:numId="6" w16cid:durableId="1756628183">
    <w:abstractNumId w:val="26"/>
  </w:num>
  <w:num w:numId="7" w16cid:durableId="1411848815">
    <w:abstractNumId w:val="17"/>
  </w:num>
  <w:num w:numId="8" w16cid:durableId="1298492939">
    <w:abstractNumId w:val="8"/>
  </w:num>
  <w:num w:numId="9" w16cid:durableId="1967928592">
    <w:abstractNumId w:val="20"/>
  </w:num>
  <w:num w:numId="10" w16cid:durableId="873470265">
    <w:abstractNumId w:val="10"/>
  </w:num>
  <w:num w:numId="11" w16cid:durableId="595330549">
    <w:abstractNumId w:val="0"/>
  </w:num>
  <w:num w:numId="12" w16cid:durableId="34089718">
    <w:abstractNumId w:val="19"/>
  </w:num>
  <w:num w:numId="13" w16cid:durableId="1773285432">
    <w:abstractNumId w:val="22"/>
  </w:num>
  <w:num w:numId="14" w16cid:durableId="2128354382">
    <w:abstractNumId w:val="1"/>
  </w:num>
  <w:num w:numId="15" w16cid:durableId="1048994754">
    <w:abstractNumId w:val="4"/>
  </w:num>
  <w:num w:numId="16" w16cid:durableId="2035575425">
    <w:abstractNumId w:val="2"/>
  </w:num>
  <w:num w:numId="17" w16cid:durableId="2005545573">
    <w:abstractNumId w:val="23"/>
  </w:num>
  <w:num w:numId="18" w16cid:durableId="1709603743">
    <w:abstractNumId w:val="9"/>
  </w:num>
  <w:num w:numId="19" w16cid:durableId="2033460022">
    <w:abstractNumId w:val="24"/>
  </w:num>
  <w:num w:numId="20" w16cid:durableId="211237731">
    <w:abstractNumId w:val="18"/>
  </w:num>
  <w:num w:numId="21" w16cid:durableId="1905948969">
    <w:abstractNumId w:val="15"/>
  </w:num>
  <w:num w:numId="22" w16cid:durableId="46145697">
    <w:abstractNumId w:val="6"/>
  </w:num>
  <w:num w:numId="23" w16cid:durableId="576136176">
    <w:abstractNumId w:val="13"/>
  </w:num>
  <w:num w:numId="24" w16cid:durableId="1329167900">
    <w:abstractNumId w:val="14"/>
  </w:num>
  <w:num w:numId="25" w16cid:durableId="142158249">
    <w:abstractNumId w:val="7"/>
  </w:num>
  <w:num w:numId="26" w16cid:durableId="1121413340">
    <w:abstractNumId w:val="25"/>
  </w:num>
  <w:num w:numId="27" w16cid:durableId="2006855461">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F0"/>
    <w:rsid w:val="00000657"/>
    <w:rsid w:val="00000AE4"/>
    <w:rsid w:val="00000D44"/>
    <w:rsid w:val="00000DAA"/>
    <w:rsid w:val="00001578"/>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4F9"/>
    <w:rsid w:val="00005730"/>
    <w:rsid w:val="0000590A"/>
    <w:rsid w:val="000059DB"/>
    <w:rsid w:val="00005AFC"/>
    <w:rsid w:val="00005E4D"/>
    <w:rsid w:val="000060D8"/>
    <w:rsid w:val="000068A0"/>
    <w:rsid w:val="00006E31"/>
    <w:rsid w:val="0000707E"/>
    <w:rsid w:val="00007AA3"/>
    <w:rsid w:val="00007EF7"/>
    <w:rsid w:val="0001031F"/>
    <w:rsid w:val="00010A75"/>
    <w:rsid w:val="00010B3B"/>
    <w:rsid w:val="000114BD"/>
    <w:rsid w:val="00011562"/>
    <w:rsid w:val="0001182D"/>
    <w:rsid w:val="00011859"/>
    <w:rsid w:val="000118C3"/>
    <w:rsid w:val="00011F5E"/>
    <w:rsid w:val="0001277E"/>
    <w:rsid w:val="00012915"/>
    <w:rsid w:val="0001298B"/>
    <w:rsid w:val="0001372B"/>
    <w:rsid w:val="00013837"/>
    <w:rsid w:val="00013D50"/>
    <w:rsid w:val="00013D9D"/>
    <w:rsid w:val="0001446D"/>
    <w:rsid w:val="0001497B"/>
    <w:rsid w:val="00014B8A"/>
    <w:rsid w:val="00015119"/>
    <w:rsid w:val="000162AD"/>
    <w:rsid w:val="00016B1D"/>
    <w:rsid w:val="00016E26"/>
    <w:rsid w:val="000179D9"/>
    <w:rsid w:val="0002022B"/>
    <w:rsid w:val="00020AF9"/>
    <w:rsid w:val="00020C02"/>
    <w:rsid w:val="00020E6A"/>
    <w:rsid w:val="000210C6"/>
    <w:rsid w:val="000218D6"/>
    <w:rsid w:val="00021929"/>
    <w:rsid w:val="000219F4"/>
    <w:rsid w:val="00021E68"/>
    <w:rsid w:val="00022D9C"/>
    <w:rsid w:val="00022E4A"/>
    <w:rsid w:val="00022F01"/>
    <w:rsid w:val="00022FC2"/>
    <w:rsid w:val="00024288"/>
    <w:rsid w:val="000244ED"/>
    <w:rsid w:val="000248DF"/>
    <w:rsid w:val="00024CE4"/>
    <w:rsid w:val="00024D5C"/>
    <w:rsid w:val="0002504A"/>
    <w:rsid w:val="00025600"/>
    <w:rsid w:val="00025E39"/>
    <w:rsid w:val="00025FAD"/>
    <w:rsid w:val="00026080"/>
    <w:rsid w:val="000260DA"/>
    <w:rsid w:val="000261C3"/>
    <w:rsid w:val="000265D3"/>
    <w:rsid w:val="000266E4"/>
    <w:rsid w:val="00026BD3"/>
    <w:rsid w:val="00026E02"/>
    <w:rsid w:val="000271A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521"/>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9A0"/>
    <w:rsid w:val="00056109"/>
    <w:rsid w:val="0005690D"/>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9E4"/>
    <w:rsid w:val="00070DF8"/>
    <w:rsid w:val="00070FD4"/>
    <w:rsid w:val="0007249D"/>
    <w:rsid w:val="000727D8"/>
    <w:rsid w:val="0007342B"/>
    <w:rsid w:val="00073D07"/>
    <w:rsid w:val="00073F45"/>
    <w:rsid w:val="00074221"/>
    <w:rsid w:val="000747D9"/>
    <w:rsid w:val="00074DA5"/>
    <w:rsid w:val="00075326"/>
    <w:rsid w:val="0007537C"/>
    <w:rsid w:val="00075C38"/>
    <w:rsid w:val="00075FAF"/>
    <w:rsid w:val="0007671F"/>
    <w:rsid w:val="00076DAD"/>
    <w:rsid w:val="00077740"/>
    <w:rsid w:val="00077C81"/>
    <w:rsid w:val="00080A57"/>
    <w:rsid w:val="00080B36"/>
    <w:rsid w:val="000816D1"/>
    <w:rsid w:val="000819EC"/>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11"/>
    <w:rsid w:val="000907EE"/>
    <w:rsid w:val="00090FCE"/>
    <w:rsid w:val="0009135D"/>
    <w:rsid w:val="000916ED"/>
    <w:rsid w:val="00091C3D"/>
    <w:rsid w:val="00092932"/>
    <w:rsid w:val="00093762"/>
    <w:rsid w:val="00094457"/>
    <w:rsid w:val="00094927"/>
    <w:rsid w:val="000950BE"/>
    <w:rsid w:val="000955F9"/>
    <w:rsid w:val="0009570F"/>
    <w:rsid w:val="00095719"/>
    <w:rsid w:val="00095E51"/>
    <w:rsid w:val="0009614E"/>
    <w:rsid w:val="00096499"/>
    <w:rsid w:val="00096654"/>
    <w:rsid w:val="00096736"/>
    <w:rsid w:val="00096882"/>
    <w:rsid w:val="000969E9"/>
    <w:rsid w:val="00096E55"/>
    <w:rsid w:val="0009706A"/>
    <w:rsid w:val="00097F37"/>
    <w:rsid w:val="000A03A1"/>
    <w:rsid w:val="000A0BFE"/>
    <w:rsid w:val="000A1527"/>
    <w:rsid w:val="000A158D"/>
    <w:rsid w:val="000A237F"/>
    <w:rsid w:val="000A2BED"/>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559"/>
    <w:rsid w:val="000B3ADF"/>
    <w:rsid w:val="000B3E15"/>
    <w:rsid w:val="000B3E7C"/>
    <w:rsid w:val="000B3ECE"/>
    <w:rsid w:val="000B3EF7"/>
    <w:rsid w:val="000B3F22"/>
    <w:rsid w:val="000B4173"/>
    <w:rsid w:val="000B4509"/>
    <w:rsid w:val="000B476F"/>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855"/>
    <w:rsid w:val="000C1A92"/>
    <w:rsid w:val="000C1D79"/>
    <w:rsid w:val="000C2D41"/>
    <w:rsid w:val="000C3293"/>
    <w:rsid w:val="000C32DA"/>
    <w:rsid w:val="000C3BDD"/>
    <w:rsid w:val="000C3D7F"/>
    <w:rsid w:val="000C45B2"/>
    <w:rsid w:val="000C4609"/>
    <w:rsid w:val="000C4749"/>
    <w:rsid w:val="000C47B1"/>
    <w:rsid w:val="000C4967"/>
    <w:rsid w:val="000C4B56"/>
    <w:rsid w:val="000C5012"/>
    <w:rsid w:val="000C568A"/>
    <w:rsid w:val="000C59A8"/>
    <w:rsid w:val="000C5C81"/>
    <w:rsid w:val="000C6027"/>
    <w:rsid w:val="000C6598"/>
    <w:rsid w:val="000C685F"/>
    <w:rsid w:val="000C6D25"/>
    <w:rsid w:val="000C711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3B34"/>
    <w:rsid w:val="000D4630"/>
    <w:rsid w:val="000D464D"/>
    <w:rsid w:val="000D4665"/>
    <w:rsid w:val="000D49EE"/>
    <w:rsid w:val="000D4A75"/>
    <w:rsid w:val="000D4C5E"/>
    <w:rsid w:val="000D4D50"/>
    <w:rsid w:val="000D5281"/>
    <w:rsid w:val="000D6144"/>
    <w:rsid w:val="000D635D"/>
    <w:rsid w:val="000D66F4"/>
    <w:rsid w:val="000D6CCF"/>
    <w:rsid w:val="000D7075"/>
    <w:rsid w:val="000D760A"/>
    <w:rsid w:val="000D767D"/>
    <w:rsid w:val="000D7850"/>
    <w:rsid w:val="000E050F"/>
    <w:rsid w:val="000E0529"/>
    <w:rsid w:val="000E0B95"/>
    <w:rsid w:val="000E0DAD"/>
    <w:rsid w:val="000E161C"/>
    <w:rsid w:val="000E1BF4"/>
    <w:rsid w:val="000E2AC1"/>
    <w:rsid w:val="000E2D14"/>
    <w:rsid w:val="000E3038"/>
    <w:rsid w:val="000E30D2"/>
    <w:rsid w:val="000E37E0"/>
    <w:rsid w:val="000E3A50"/>
    <w:rsid w:val="000E4129"/>
    <w:rsid w:val="000E430D"/>
    <w:rsid w:val="000E4639"/>
    <w:rsid w:val="000E4FA3"/>
    <w:rsid w:val="000E54D5"/>
    <w:rsid w:val="000E58D7"/>
    <w:rsid w:val="000E5B5E"/>
    <w:rsid w:val="000E5CF6"/>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6D8"/>
    <w:rsid w:val="000F2D57"/>
    <w:rsid w:val="000F334F"/>
    <w:rsid w:val="000F3833"/>
    <w:rsid w:val="000F3D78"/>
    <w:rsid w:val="000F414D"/>
    <w:rsid w:val="000F4C68"/>
    <w:rsid w:val="000F4D0C"/>
    <w:rsid w:val="000F4DBD"/>
    <w:rsid w:val="000F5554"/>
    <w:rsid w:val="000F591C"/>
    <w:rsid w:val="000F5965"/>
    <w:rsid w:val="000F5C34"/>
    <w:rsid w:val="000F5E33"/>
    <w:rsid w:val="000F6160"/>
    <w:rsid w:val="000F6468"/>
    <w:rsid w:val="000F6AF1"/>
    <w:rsid w:val="000F6E5F"/>
    <w:rsid w:val="000F75EA"/>
    <w:rsid w:val="000F7BA4"/>
    <w:rsid w:val="0010076E"/>
    <w:rsid w:val="001009BA"/>
    <w:rsid w:val="0010112B"/>
    <w:rsid w:val="00101E8F"/>
    <w:rsid w:val="001020C5"/>
    <w:rsid w:val="0010235F"/>
    <w:rsid w:val="00102426"/>
    <w:rsid w:val="00102691"/>
    <w:rsid w:val="00102BE3"/>
    <w:rsid w:val="00102F3B"/>
    <w:rsid w:val="0010362A"/>
    <w:rsid w:val="00104457"/>
    <w:rsid w:val="00104647"/>
    <w:rsid w:val="00104736"/>
    <w:rsid w:val="00104E7E"/>
    <w:rsid w:val="00105386"/>
    <w:rsid w:val="00105468"/>
    <w:rsid w:val="001061E2"/>
    <w:rsid w:val="001063F8"/>
    <w:rsid w:val="00106B3F"/>
    <w:rsid w:val="00106B47"/>
    <w:rsid w:val="00106BB3"/>
    <w:rsid w:val="001076ED"/>
    <w:rsid w:val="00107C08"/>
    <w:rsid w:val="00107C51"/>
    <w:rsid w:val="00107CA5"/>
    <w:rsid w:val="001105EB"/>
    <w:rsid w:val="00110721"/>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5D1C"/>
    <w:rsid w:val="001165AB"/>
    <w:rsid w:val="0011697B"/>
    <w:rsid w:val="00116D23"/>
    <w:rsid w:val="00116D48"/>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460"/>
    <w:rsid w:val="00131936"/>
    <w:rsid w:val="00131A22"/>
    <w:rsid w:val="00131E07"/>
    <w:rsid w:val="00131F22"/>
    <w:rsid w:val="00132085"/>
    <w:rsid w:val="0013215C"/>
    <w:rsid w:val="001322DF"/>
    <w:rsid w:val="00132575"/>
    <w:rsid w:val="00132AAA"/>
    <w:rsid w:val="00132E02"/>
    <w:rsid w:val="0013311C"/>
    <w:rsid w:val="00133CC4"/>
    <w:rsid w:val="00134C64"/>
    <w:rsid w:val="00135211"/>
    <w:rsid w:val="0013576A"/>
    <w:rsid w:val="00135896"/>
    <w:rsid w:val="001369DB"/>
    <w:rsid w:val="001370D9"/>
    <w:rsid w:val="00137365"/>
    <w:rsid w:val="00137428"/>
    <w:rsid w:val="00140FD8"/>
    <w:rsid w:val="0014119C"/>
    <w:rsid w:val="00141A98"/>
    <w:rsid w:val="00141C11"/>
    <w:rsid w:val="00141E21"/>
    <w:rsid w:val="00142266"/>
    <w:rsid w:val="001423ED"/>
    <w:rsid w:val="00142513"/>
    <w:rsid w:val="0014290A"/>
    <w:rsid w:val="00142E27"/>
    <w:rsid w:val="00143023"/>
    <w:rsid w:val="00143554"/>
    <w:rsid w:val="00144125"/>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06"/>
    <w:rsid w:val="001531BE"/>
    <w:rsid w:val="00153331"/>
    <w:rsid w:val="00153A6D"/>
    <w:rsid w:val="00153B2B"/>
    <w:rsid w:val="001541A3"/>
    <w:rsid w:val="00154302"/>
    <w:rsid w:val="0015445E"/>
    <w:rsid w:val="00154595"/>
    <w:rsid w:val="00154614"/>
    <w:rsid w:val="00154636"/>
    <w:rsid w:val="00154E3C"/>
    <w:rsid w:val="00154FA6"/>
    <w:rsid w:val="00154FB9"/>
    <w:rsid w:val="00155106"/>
    <w:rsid w:val="001552C6"/>
    <w:rsid w:val="0015548A"/>
    <w:rsid w:val="001555C8"/>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C"/>
    <w:rsid w:val="00163E1E"/>
    <w:rsid w:val="00164D0E"/>
    <w:rsid w:val="0016541F"/>
    <w:rsid w:val="001656C1"/>
    <w:rsid w:val="0016620F"/>
    <w:rsid w:val="001666BE"/>
    <w:rsid w:val="00166A15"/>
    <w:rsid w:val="00166B94"/>
    <w:rsid w:val="00166BF0"/>
    <w:rsid w:val="00166F6E"/>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9A5"/>
    <w:rsid w:val="00176A43"/>
    <w:rsid w:val="00176BA8"/>
    <w:rsid w:val="00176BFB"/>
    <w:rsid w:val="00177727"/>
    <w:rsid w:val="001800CB"/>
    <w:rsid w:val="00180412"/>
    <w:rsid w:val="00180CB0"/>
    <w:rsid w:val="00180CC6"/>
    <w:rsid w:val="00180F80"/>
    <w:rsid w:val="0018154E"/>
    <w:rsid w:val="0018174D"/>
    <w:rsid w:val="00181A09"/>
    <w:rsid w:val="00181B41"/>
    <w:rsid w:val="00181F1C"/>
    <w:rsid w:val="00181F87"/>
    <w:rsid w:val="00182541"/>
    <w:rsid w:val="0018271B"/>
    <w:rsid w:val="00182826"/>
    <w:rsid w:val="00182875"/>
    <w:rsid w:val="00182D31"/>
    <w:rsid w:val="00182EA8"/>
    <w:rsid w:val="00183064"/>
    <w:rsid w:val="0018393D"/>
    <w:rsid w:val="00183F75"/>
    <w:rsid w:val="00184029"/>
    <w:rsid w:val="00184182"/>
    <w:rsid w:val="0018451E"/>
    <w:rsid w:val="001848DC"/>
    <w:rsid w:val="00184F8D"/>
    <w:rsid w:val="001850C2"/>
    <w:rsid w:val="001851B2"/>
    <w:rsid w:val="00186EA8"/>
    <w:rsid w:val="00186F99"/>
    <w:rsid w:val="00187099"/>
    <w:rsid w:val="001872B8"/>
    <w:rsid w:val="00187648"/>
    <w:rsid w:val="00187C3A"/>
    <w:rsid w:val="00187C4E"/>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695C"/>
    <w:rsid w:val="0019708A"/>
    <w:rsid w:val="00197F7B"/>
    <w:rsid w:val="001A0119"/>
    <w:rsid w:val="001A07B2"/>
    <w:rsid w:val="001A0B04"/>
    <w:rsid w:val="001A196C"/>
    <w:rsid w:val="001A1E58"/>
    <w:rsid w:val="001A2518"/>
    <w:rsid w:val="001A26A9"/>
    <w:rsid w:val="001A2FA7"/>
    <w:rsid w:val="001A330E"/>
    <w:rsid w:val="001A37B2"/>
    <w:rsid w:val="001A3B1D"/>
    <w:rsid w:val="001A4DC4"/>
    <w:rsid w:val="001A5355"/>
    <w:rsid w:val="001A58A8"/>
    <w:rsid w:val="001A5B74"/>
    <w:rsid w:val="001A6161"/>
    <w:rsid w:val="001A6B24"/>
    <w:rsid w:val="001A6B99"/>
    <w:rsid w:val="001A6D8A"/>
    <w:rsid w:val="001A6E82"/>
    <w:rsid w:val="001A79AC"/>
    <w:rsid w:val="001A7B60"/>
    <w:rsid w:val="001B0BF5"/>
    <w:rsid w:val="001B0D76"/>
    <w:rsid w:val="001B10A7"/>
    <w:rsid w:val="001B12DD"/>
    <w:rsid w:val="001B12E0"/>
    <w:rsid w:val="001B16D6"/>
    <w:rsid w:val="001B17EE"/>
    <w:rsid w:val="001B18A6"/>
    <w:rsid w:val="001B1CAC"/>
    <w:rsid w:val="001B1EAC"/>
    <w:rsid w:val="001B1F34"/>
    <w:rsid w:val="001B23EC"/>
    <w:rsid w:val="001B2B72"/>
    <w:rsid w:val="001B2DB4"/>
    <w:rsid w:val="001B32FC"/>
    <w:rsid w:val="001B3FBD"/>
    <w:rsid w:val="001B4016"/>
    <w:rsid w:val="001B4969"/>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9EC"/>
    <w:rsid w:val="001D3D2D"/>
    <w:rsid w:val="001D438B"/>
    <w:rsid w:val="001D47FD"/>
    <w:rsid w:val="001D4D09"/>
    <w:rsid w:val="001D50AB"/>
    <w:rsid w:val="001D53ED"/>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2BBC"/>
    <w:rsid w:val="001E303F"/>
    <w:rsid w:val="001E3454"/>
    <w:rsid w:val="001E3D65"/>
    <w:rsid w:val="001E41F3"/>
    <w:rsid w:val="001E425F"/>
    <w:rsid w:val="001E43CD"/>
    <w:rsid w:val="001E4AE8"/>
    <w:rsid w:val="001E4FF3"/>
    <w:rsid w:val="001E50E8"/>
    <w:rsid w:val="001E5AB3"/>
    <w:rsid w:val="001E5B7E"/>
    <w:rsid w:val="001E5F53"/>
    <w:rsid w:val="001E6890"/>
    <w:rsid w:val="001E6918"/>
    <w:rsid w:val="001E6A0E"/>
    <w:rsid w:val="001E6B01"/>
    <w:rsid w:val="001E7025"/>
    <w:rsid w:val="001E7208"/>
    <w:rsid w:val="001E724F"/>
    <w:rsid w:val="001E7497"/>
    <w:rsid w:val="001E7B9A"/>
    <w:rsid w:val="001F073C"/>
    <w:rsid w:val="001F12F3"/>
    <w:rsid w:val="001F171A"/>
    <w:rsid w:val="001F1A35"/>
    <w:rsid w:val="001F1CBF"/>
    <w:rsid w:val="001F21FB"/>
    <w:rsid w:val="001F25FC"/>
    <w:rsid w:val="001F2714"/>
    <w:rsid w:val="001F2880"/>
    <w:rsid w:val="001F2BC9"/>
    <w:rsid w:val="001F3900"/>
    <w:rsid w:val="001F3F19"/>
    <w:rsid w:val="001F45AD"/>
    <w:rsid w:val="001F466C"/>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3C79"/>
    <w:rsid w:val="0020439C"/>
    <w:rsid w:val="002046E2"/>
    <w:rsid w:val="00204962"/>
    <w:rsid w:val="00205511"/>
    <w:rsid w:val="00205853"/>
    <w:rsid w:val="00205B56"/>
    <w:rsid w:val="00205CA3"/>
    <w:rsid w:val="00205F4C"/>
    <w:rsid w:val="00206376"/>
    <w:rsid w:val="00207191"/>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5ED"/>
    <w:rsid w:val="00213D32"/>
    <w:rsid w:val="00214BD3"/>
    <w:rsid w:val="00214D4A"/>
    <w:rsid w:val="00215BB5"/>
    <w:rsid w:val="00216024"/>
    <w:rsid w:val="0021666B"/>
    <w:rsid w:val="00216D62"/>
    <w:rsid w:val="00217367"/>
    <w:rsid w:val="002173BC"/>
    <w:rsid w:val="00217514"/>
    <w:rsid w:val="00217565"/>
    <w:rsid w:val="00217677"/>
    <w:rsid w:val="00217D2F"/>
    <w:rsid w:val="0022082D"/>
    <w:rsid w:val="002208F2"/>
    <w:rsid w:val="002213F5"/>
    <w:rsid w:val="002217C0"/>
    <w:rsid w:val="0022187A"/>
    <w:rsid w:val="00221C71"/>
    <w:rsid w:val="00222362"/>
    <w:rsid w:val="0022259B"/>
    <w:rsid w:val="00222853"/>
    <w:rsid w:val="002228D5"/>
    <w:rsid w:val="002237FC"/>
    <w:rsid w:val="00223E56"/>
    <w:rsid w:val="00224199"/>
    <w:rsid w:val="002241F1"/>
    <w:rsid w:val="002244CA"/>
    <w:rsid w:val="002245CC"/>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1DE"/>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6ED5"/>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40D"/>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5109"/>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27"/>
    <w:rsid w:val="00273529"/>
    <w:rsid w:val="00273775"/>
    <w:rsid w:val="00273785"/>
    <w:rsid w:val="00273D55"/>
    <w:rsid w:val="00273EAF"/>
    <w:rsid w:val="00274757"/>
    <w:rsid w:val="0027479D"/>
    <w:rsid w:val="00274907"/>
    <w:rsid w:val="00274B4E"/>
    <w:rsid w:val="00275D12"/>
    <w:rsid w:val="00275FD4"/>
    <w:rsid w:val="0027618C"/>
    <w:rsid w:val="0027618D"/>
    <w:rsid w:val="002762E1"/>
    <w:rsid w:val="00276468"/>
    <w:rsid w:val="002771A4"/>
    <w:rsid w:val="002774DC"/>
    <w:rsid w:val="00277834"/>
    <w:rsid w:val="00277BED"/>
    <w:rsid w:val="002802BA"/>
    <w:rsid w:val="0028040D"/>
    <w:rsid w:val="00280486"/>
    <w:rsid w:val="00280602"/>
    <w:rsid w:val="00280971"/>
    <w:rsid w:val="002812E6"/>
    <w:rsid w:val="0028175E"/>
    <w:rsid w:val="00281A2E"/>
    <w:rsid w:val="00281A3B"/>
    <w:rsid w:val="00281BF4"/>
    <w:rsid w:val="00281D17"/>
    <w:rsid w:val="00281E5E"/>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87E1C"/>
    <w:rsid w:val="002900A1"/>
    <w:rsid w:val="00290217"/>
    <w:rsid w:val="00290C14"/>
    <w:rsid w:val="00291A95"/>
    <w:rsid w:val="00292722"/>
    <w:rsid w:val="002929CD"/>
    <w:rsid w:val="00293A11"/>
    <w:rsid w:val="00293BB1"/>
    <w:rsid w:val="00293C10"/>
    <w:rsid w:val="00293C54"/>
    <w:rsid w:val="00294174"/>
    <w:rsid w:val="00294DCE"/>
    <w:rsid w:val="00294F20"/>
    <w:rsid w:val="002954C1"/>
    <w:rsid w:val="00295974"/>
    <w:rsid w:val="002959BF"/>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B49"/>
    <w:rsid w:val="002A0D3F"/>
    <w:rsid w:val="002A1789"/>
    <w:rsid w:val="002A191F"/>
    <w:rsid w:val="002A2353"/>
    <w:rsid w:val="002A26F8"/>
    <w:rsid w:val="002A27EB"/>
    <w:rsid w:val="002A2856"/>
    <w:rsid w:val="002A28F3"/>
    <w:rsid w:val="002A31FA"/>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3AE"/>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EFE"/>
    <w:rsid w:val="002C2FE9"/>
    <w:rsid w:val="002C33EB"/>
    <w:rsid w:val="002C36D2"/>
    <w:rsid w:val="002C37FB"/>
    <w:rsid w:val="002C4A4E"/>
    <w:rsid w:val="002C4DA1"/>
    <w:rsid w:val="002C5BA5"/>
    <w:rsid w:val="002C5C4B"/>
    <w:rsid w:val="002C5E30"/>
    <w:rsid w:val="002C639A"/>
    <w:rsid w:val="002C662F"/>
    <w:rsid w:val="002C704B"/>
    <w:rsid w:val="002C761D"/>
    <w:rsid w:val="002C79E4"/>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1A0"/>
    <w:rsid w:val="002D57DC"/>
    <w:rsid w:val="002D5832"/>
    <w:rsid w:val="002D5CDC"/>
    <w:rsid w:val="002D5DD5"/>
    <w:rsid w:val="002D6522"/>
    <w:rsid w:val="002D67C6"/>
    <w:rsid w:val="002D69C0"/>
    <w:rsid w:val="002D6A83"/>
    <w:rsid w:val="002D7453"/>
    <w:rsid w:val="002D755A"/>
    <w:rsid w:val="002D7F46"/>
    <w:rsid w:val="002E0D2E"/>
    <w:rsid w:val="002E0E59"/>
    <w:rsid w:val="002E1332"/>
    <w:rsid w:val="002E19A7"/>
    <w:rsid w:val="002E234F"/>
    <w:rsid w:val="002E32ED"/>
    <w:rsid w:val="002E36C9"/>
    <w:rsid w:val="002E381F"/>
    <w:rsid w:val="002E3E7E"/>
    <w:rsid w:val="002E3F95"/>
    <w:rsid w:val="002E4B17"/>
    <w:rsid w:val="002E54D4"/>
    <w:rsid w:val="002E555B"/>
    <w:rsid w:val="002E56BF"/>
    <w:rsid w:val="002E64D1"/>
    <w:rsid w:val="002E6506"/>
    <w:rsid w:val="002E671F"/>
    <w:rsid w:val="002E6AD3"/>
    <w:rsid w:val="002E6EC6"/>
    <w:rsid w:val="002E72CF"/>
    <w:rsid w:val="002E7317"/>
    <w:rsid w:val="002F028A"/>
    <w:rsid w:val="002F0550"/>
    <w:rsid w:val="002F05B0"/>
    <w:rsid w:val="002F0AF3"/>
    <w:rsid w:val="002F0B95"/>
    <w:rsid w:val="002F1C2F"/>
    <w:rsid w:val="002F1CA5"/>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7B5"/>
    <w:rsid w:val="002F6860"/>
    <w:rsid w:val="002F7483"/>
    <w:rsid w:val="002F7787"/>
    <w:rsid w:val="00300072"/>
    <w:rsid w:val="003006B6"/>
    <w:rsid w:val="003009B2"/>
    <w:rsid w:val="00300B37"/>
    <w:rsid w:val="0030121B"/>
    <w:rsid w:val="00301743"/>
    <w:rsid w:val="00301A34"/>
    <w:rsid w:val="00301F3B"/>
    <w:rsid w:val="00302771"/>
    <w:rsid w:val="00302BDB"/>
    <w:rsid w:val="00303616"/>
    <w:rsid w:val="00303D9C"/>
    <w:rsid w:val="0030424F"/>
    <w:rsid w:val="00304D73"/>
    <w:rsid w:val="00304DD3"/>
    <w:rsid w:val="00305409"/>
    <w:rsid w:val="00305720"/>
    <w:rsid w:val="003060DC"/>
    <w:rsid w:val="00306D6F"/>
    <w:rsid w:val="00306D97"/>
    <w:rsid w:val="00306DFF"/>
    <w:rsid w:val="00306F44"/>
    <w:rsid w:val="0030782C"/>
    <w:rsid w:val="0030790B"/>
    <w:rsid w:val="00307F47"/>
    <w:rsid w:val="00310C36"/>
    <w:rsid w:val="00311020"/>
    <w:rsid w:val="003112CF"/>
    <w:rsid w:val="00311417"/>
    <w:rsid w:val="00311CFD"/>
    <w:rsid w:val="00311EAB"/>
    <w:rsid w:val="00312004"/>
    <w:rsid w:val="00312FA0"/>
    <w:rsid w:val="003130E4"/>
    <w:rsid w:val="00313149"/>
    <w:rsid w:val="0031383C"/>
    <w:rsid w:val="00313C39"/>
    <w:rsid w:val="0031466E"/>
    <w:rsid w:val="0031479C"/>
    <w:rsid w:val="00314DB7"/>
    <w:rsid w:val="0031558F"/>
    <w:rsid w:val="00315901"/>
    <w:rsid w:val="003159F8"/>
    <w:rsid w:val="0031613C"/>
    <w:rsid w:val="003162D7"/>
    <w:rsid w:val="003167D6"/>
    <w:rsid w:val="00316F8B"/>
    <w:rsid w:val="003172BE"/>
    <w:rsid w:val="003179A8"/>
    <w:rsid w:val="00317A9A"/>
    <w:rsid w:val="00317E4A"/>
    <w:rsid w:val="00317ED3"/>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154D"/>
    <w:rsid w:val="00331DD4"/>
    <w:rsid w:val="00331F2A"/>
    <w:rsid w:val="0033205C"/>
    <w:rsid w:val="00332298"/>
    <w:rsid w:val="00332AD4"/>
    <w:rsid w:val="0033315B"/>
    <w:rsid w:val="00334427"/>
    <w:rsid w:val="00334E61"/>
    <w:rsid w:val="00334E8B"/>
    <w:rsid w:val="00335530"/>
    <w:rsid w:val="003357F3"/>
    <w:rsid w:val="00335C80"/>
    <w:rsid w:val="00335FCA"/>
    <w:rsid w:val="00336739"/>
    <w:rsid w:val="003369F3"/>
    <w:rsid w:val="0033707A"/>
    <w:rsid w:val="003377BD"/>
    <w:rsid w:val="00337D9A"/>
    <w:rsid w:val="00340359"/>
    <w:rsid w:val="00340536"/>
    <w:rsid w:val="0034083F"/>
    <w:rsid w:val="0034114E"/>
    <w:rsid w:val="0034154F"/>
    <w:rsid w:val="003415C1"/>
    <w:rsid w:val="00341625"/>
    <w:rsid w:val="003417F7"/>
    <w:rsid w:val="00342275"/>
    <w:rsid w:val="0034261A"/>
    <w:rsid w:val="00342679"/>
    <w:rsid w:val="00342B85"/>
    <w:rsid w:val="00342D7E"/>
    <w:rsid w:val="00342FEA"/>
    <w:rsid w:val="00343439"/>
    <w:rsid w:val="00343F96"/>
    <w:rsid w:val="00344067"/>
    <w:rsid w:val="00344E2C"/>
    <w:rsid w:val="0034591F"/>
    <w:rsid w:val="00345B7F"/>
    <w:rsid w:val="00345D91"/>
    <w:rsid w:val="00345F76"/>
    <w:rsid w:val="0034627B"/>
    <w:rsid w:val="00346618"/>
    <w:rsid w:val="0034664B"/>
    <w:rsid w:val="00346816"/>
    <w:rsid w:val="003472CB"/>
    <w:rsid w:val="00347398"/>
    <w:rsid w:val="00350259"/>
    <w:rsid w:val="0035042B"/>
    <w:rsid w:val="003504E6"/>
    <w:rsid w:val="003505EA"/>
    <w:rsid w:val="00350691"/>
    <w:rsid w:val="0035104E"/>
    <w:rsid w:val="0035126D"/>
    <w:rsid w:val="0035163A"/>
    <w:rsid w:val="00351C20"/>
    <w:rsid w:val="003522D9"/>
    <w:rsid w:val="0035261B"/>
    <w:rsid w:val="003528DF"/>
    <w:rsid w:val="00353756"/>
    <w:rsid w:val="003543FC"/>
    <w:rsid w:val="00354B45"/>
    <w:rsid w:val="00354BCF"/>
    <w:rsid w:val="00354EF7"/>
    <w:rsid w:val="00355428"/>
    <w:rsid w:val="00355499"/>
    <w:rsid w:val="003558F8"/>
    <w:rsid w:val="00355DBD"/>
    <w:rsid w:val="00355F2B"/>
    <w:rsid w:val="00355FBF"/>
    <w:rsid w:val="0035622B"/>
    <w:rsid w:val="003566EF"/>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A8C"/>
    <w:rsid w:val="00363D23"/>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4A42"/>
    <w:rsid w:val="00375773"/>
    <w:rsid w:val="00375868"/>
    <w:rsid w:val="00375D65"/>
    <w:rsid w:val="00376453"/>
    <w:rsid w:val="00376D7C"/>
    <w:rsid w:val="00376F12"/>
    <w:rsid w:val="0037701C"/>
    <w:rsid w:val="00377065"/>
    <w:rsid w:val="0037725C"/>
    <w:rsid w:val="003778C7"/>
    <w:rsid w:val="003778FD"/>
    <w:rsid w:val="00380104"/>
    <w:rsid w:val="003802A4"/>
    <w:rsid w:val="00380778"/>
    <w:rsid w:val="00380833"/>
    <w:rsid w:val="00380A36"/>
    <w:rsid w:val="00381B86"/>
    <w:rsid w:val="00382067"/>
    <w:rsid w:val="00382341"/>
    <w:rsid w:val="00382349"/>
    <w:rsid w:val="00382485"/>
    <w:rsid w:val="003828EE"/>
    <w:rsid w:val="00382A26"/>
    <w:rsid w:val="00382FEA"/>
    <w:rsid w:val="00383048"/>
    <w:rsid w:val="0038328A"/>
    <w:rsid w:val="0038403F"/>
    <w:rsid w:val="003841AD"/>
    <w:rsid w:val="00384356"/>
    <w:rsid w:val="00384821"/>
    <w:rsid w:val="00384E34"/>
    <w:rsid w:val="00385857"/>
    <w:rsid w:val="00385A65"/>
    <w:rsid w:val="00385CBB"/>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90"/>
    <w:rsid w:val="0039795D"/>
    <w:rsid w:val="00397DDE"/>
    <w:rsid w:val="003A0237"/>
    <w:rsid w:val="003A0CBF"/>
    <w:rsid w:val="003A21C7"/>
    <w:rsid w:val="003A23CF"/>
    <w:rsid w:val="003A271F"/>
    <w:rsid w:val="003A3FB8"/>
    <w:rsid w:val="003A3FEE"/>
    <w:rsid w:val="003A43FA"/>
    <w:rsid w:val="003A453A"/>
    <w:rsid w:val="003A4945"/>
    <w:rsid w:val="003A49FF"/>
    <w:rsid w:val="003A4B41"/>
    <w:rsid w:val="003A5075"/>
    <w:rsid w:val="003A562B"/>
    <w:rsid w:val="003A58DF"/>
    <w:rsid w:val="003A5C08"/>
    <w:rsid w:val="003A6DC3"/>
    <w:rsid w:val="003A759F"/>
    <w:rsid w:val="003A77CA"/>
    <w:rsid w:val="003A7AF2"/>
    <w:rsid w:val="003B0DE7"/>
    <w:rsid w:val="003B0E90"/>
    <w:rsid w:val="003B0FD3"/>
    <w:rsid w:val="003B25F6"/>
    <w:rsid w:val="003B2BC0"/>
    <w:rsid w:val="003B34D1"/>
    <w:rsid w:val="003B360E"/>
    <w:rsid w:val="003B3726"/>
    <w:rsid w:val="003B3D7F"/>
    <w:rsid w:val="003B440A"/>
    <w:rsid w:val="003B46A3"/>
    <w:rsid w:val="003B46BA"/>
    <w:rsid w:val="003B46F6"/>
    <w:rsid w:val="003B4D3E"/>
    <w:rsid w:val="003B4F93"/>
    <w:rsid w:val="003B5315"/>
    <w:rsid w:val="003B5625"/>
    <w:rsid w:val="003B5B6A"/>
    <w:rsid w:val="003B5C8D"/>
    <w:rsid w:val="003B6712"/>
    <w:rsid w:val="003B68A8"/>
    <w:rsid w:val="003B68B2"/>
    <w:rsid w:val="003B6FD8"/>
    <w:rsid w:val="003B7560"/>
    <w:rsid w:val="003B7F4A"/>
    <w:rsid w:val="003B7FA5"/>
    <w:rsid w:val="003C0547"/>
    <w:rsid w:val="003C0697"/>
    <w:rsid w:val="003C0C78"/>
    <w:rsid w:val="003C10AD"/>
    <w:rsid w:val="003C117D"/>
    <w:rsid w:val="003C25F4"/>
    <w:rsid w:val="003C2F2D"/>
    <w:rsid w:val="003C346B"/>
    <w:rsid w:val="003C392F"/>
    <w:rsid w:val="003C39F7"/>
    <w:rsid w:val="003C3AD3"/>
    <w:rsid w:val="003C3C91"/>
    <w:rsid w:val="003C430C"/>
    <w:rsid w:val="003C4E98"/>
    <w:rsid w:val="003C4FFD"/>
    <w:rsid w:val="003C513C"/>
    <w:rsid w:val="003C5145"/>
    <w:rsid w:val="003C52CB"/>
    <w:rsid w:val="003C53E4"/>
    <w:rsid w:val="003C58E3"/>
    <w:rsid w:val="003C5EAB"/>
    <w:rsid w:val="003C6272"/>
    <w:rsid w:val="003C6355"/>
    <w:rsid w:val="003C6CF4"/>
    <w:rsid w:val="003C6F5F"/>
    <w:rsid w:val="003C7668"/>
    <w:rsid w:val="003C7D4C"/>
    <w:rsid w:val="003C7DDE"/>
    <w:rsid w:val="003C7FD3"/>
    <w:rsid w:val="003D022D"/>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D7CFA"/>
    <w:rsid w:val="003E005E"/>
    <w:rsid w:val="003E0097"/>
    <w:rsid w:val="003E02DD"/>
    <w:rsid w:val="003E06CD"/>
    <w:rsid w:val="003E06F2"/>
    <w:rsid w:val="003E08B6"/>
    <w:rsid w:val="003E14CC"/>
    <w:rsid w:val="003E1603"/>
    <w:rsid w:val="003E1822"/>
    <w:rsid w:val="003E1861"/>
    <w:rsid w:val="003E1A36"/>
    <w:rsid w:val="003E1CC6"/>
    <w:rsid w:val="003E2042"/>
    <w:rsid w:val="003E23D6"/>
    <w:rsid w:val="003E2650"/>
    <w:rsid w:val="003E265E"/>
    <w:rsid w:val="003E26F2"/>
    <w:rsid w:val="003E29AF"/>
    <w:rsid w:val="003E2FF1"/>
    <w:rsid w:val="003E3764"/>
    <w:rsid w:val="003E3A19"/>
    <w:rsid w:val="003E3AF4"/>
    <w:rsid w:val="003E3C6F"/>
    <w:rsid w:val="003E3D3B"/>
    <w:rsid w:val="003E3F8D"/>
    <w:rsid w:val="003E4151"/>
    <w:rsid w:val="003E41AC"/>
    <w:rsid w:val="003E4A77"/>
    <w:rsid w:val="003E4C9D"/>
    <w:rsid w:val="003E4D9C"/>
    <w:rsid w:val="003E5206"/>
    <w:rsid w:val="003E53A3"/>
    <w:rsid w:val="003E5427"/>
    <w:rsid w:val="003E62EE"/>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823"/>
    <w:rsid w:val="003F4F3F"/>
    <w:rsid w:val="003F5514"/>
    <w:rsid w:val="003F5B61"/>
    <w:rsid w:val="003F5EA2"/>
    <w:rsid w:val="003F67ED"/>
    <w:rsid w:val="0040032E"/>
    <w:rsid w:val="00400382"/>
    <w:rsid w:val="00400451"/>
    <w:rsid w:val="00400749"/>
    <w:rsid w:val="00400CF3"/>
    <w:rsid w:val="00400E14"/>
    <w:rsid w:val="00401108"/>
    <w:rsid w:val="0040124A"/>
    <w:rsid w:val="004013CF"/>
    <w:rsid w:val="00401498"/>
    <w:rsid w:val="00401742"/>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664"/>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0233"/>
    <w:rsid w:val="0042136F"/>
    <w:rsid w:val="00421489"/>
    <w:rsid w:val="00421C5B"/>
    <w:rsid w:val="00421D32"/>
    <w:rsid w:val="004221BB"/>
    <w:rsid w:val="00422429"/>
    <w:rsid w:val="004226E8"/>
    <w:rsid w:val="00422A56"/>
    <w:rsid w:val="00422B8A"/>
    <w:rsid w:val="00422BCF"/>
    <w:rsid w:val="0042322E"/>
    <w:rsid w:val="004237FC"/>
    <w:rsid w:val="00423850"/>
    <w:rsid w:val="004242F1"/>
    <w:rsid w:val="004246AE"/>
    <w:rsid w:val="0042479F"/>
    <w:rsid w:val="00424E93"/>
    <w:rsid w:val="00425374"/>
    <w:rsid w:val="004256C4"/>
    <w:rsid w:val="00425771"/>
    <w:rsid w:val="00425950"/>
    <w:rsid w:val="00425CF5"/>
    <w:rsid w:val="004260D6"/>
    <w:rsid w:val="00426419"/>
    <w:rsid w:val="00426748"/>
    <w:rsid w:val="00426909"/>
    <w:rsid w:val="00426C37"/>
    <w:rsid w:val="00426D51"/>
    <w:rsid w:val="00426DBC"/>
    <w:rsid w:val="00426F4A"/>
    <w:rsid w:val="004276DC"/>
    <w:rsid w:val="00427CD9"/>
    <w:rsid w:val="004307D6"/>
    <w:rsid w:val="004316EF"/>
    <w:rsid w:val="00431880"/>
    <w:rsid w:val="004319CE"/>
    <w:rsid w:val="0043209B"/>
    <w:rsid w:val="00432540"/>
    <w:rsid w:val="004328A8"/>
    <w:rsid w:val="00432A19"/>
    <w:rsid w:val="00432D1E"/>
    <w:rsid w:val="004330EB"/>
    <w:rsid w:val="00433363"/>
    <w:rsid w:val="004335BB"/>
    <w:rsid w:val="004337CE"/>
    <w:rsid w:val="00433A1B"/>
    <w:rsid w:val="00433B58"/>
    <w:rsid w:val="00433E00"/>
    <w:rsid w:val="00434046"/>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909"/>
    <w:rsid w:val="00437A8D"/>
    <w:rsid w:val="00440519"/>
    <w:rsid w:val="004406E0"/>
    <w:rsid w:val="00440A5B"/>
    <w:rsid w:val="00441AEF"/>
    <w:rsid w:val="00441C93"/>
    <w:rsid w:val="00441CE1"/>
    <w:rsid w:val="00441D99"/>
    <w:rsid w:val="00442081"/>
    <w:rsid w:val="0044237F"/>
    <w:rsid w:val="004424D2"/>
    <w:rsid w:val="00442F9E"/>
    <w:rsid w:val="00443864"/>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630"/>
    <w:rsid w:val="00453851"/>
    <w:rsid w:val="004539C0"/>
    <w:rsid w:val="004541AE"/>
    <w:rsid w:val="004543BC"/>
    <w:rsid w:val="00454638"/>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D2F"/>
    <w:rsid w:val="00470ED3"/>
    <w:rsid w:val="0047117C"/>
    <w:rsid w:val="004711B9"/>
    <w:rsid w:val="004713FA"/>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8D6"/>
    <w:rsid w:val="00477925"/>
    <w:rsid w:val="00477E97"/>
    <w:rsid w:val="00480110"/>
    <w:rsid w:val="00480AB8"/>
    <w:rsid w:val="00481108"/>
    <w:rsid w:val="00481489"/>
    <w:rsid w:val="00481B7C"/>
    <w:rsid w:val="004822BC"/>
    <w:rsid w:val="00483581"/>
    <w:rsid w:val="004840C5"/>
    <w:rsid w:val="004842BC"/>
    <w:rsid w:val="0048474F"/>
    <w:rsid w:val="0048488F"/>
    <w:rsid w:val="00484D24"/>
    <w:rsid w:val="0048506D"/>
    <w:rsid w:val="00485145"/>
    <w:rsid w:val="004855D4"/>
    <w:rsid w:val="004857EC"/>
    <w:rsid w:val="00485D90"/>
    <w:rsid w:val="00485FEB"/>
    <w:rsid w:val="0048673E"/>
    <w:rsid w:val="004867CB"/>
    <w:rsid w:val="004876E2"/>
    <w:rsid w:val="00487D0A"/>
    <w:rsid w:val="004903F4"/>
    <w:rsid w:val="00490619"/>
    <w:rsid w:val="00492F44"/>
    <w:rsid w:val="00493049"/>
    <w:rsid w:val="0049319B"/>
    <w:rsid w:val="0049331E"/>
    <w:rsid w:val="00493AFC"/>
    <w:rsid w:val="00493C10"/>
    <w:rsid w:val="0049478B"/>
    <w:rsid w:val="004947D6"/>
    <w:rsid w:val="00494BC2"/>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4FE"/>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07BD"/>
    <w:rsid w:val="004B11C9"/>
    <w:rsid w:val="004B17D0"/>
    <w:rsid w:val="004B257D"/>
    <w:rsid w:val="004B25AD"/>
    <w:rsid w:val="004B2A50"/>
    <w:rsid w:val="004B2B43"/>
    <w:rsid w:val="004B3063"/>
    <w:rsid w:val="004B336D"/>
    <w:rsid w:val="004B377F"/>
    <w:rsid w:val="004B38FE"/>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83"/>
    <w:rsid w:val="004C118E"/>
    <w:rsid w:val="004C14E7"/>
    <w:rsid w:val="004C170C"/>
    <w:rsid w:val="004C1887"/>
    <w:rsid w:val="004C1CFE"/>
    <w:rsid w:val="004C1F51"/>
    <w:rsid w:val="004C2077"/>
    <w:rsid w:val="004C21A6"/>
    <w:rsid w:val="004C22A4"/>
    <w:rsid w:val="004C27F2"/>
    <w:rsid w:val="004C2F14"/>
    <w:rsid w:val="004C3822"/>
    <w:rsid w:val="004C3D1A"/>
    <w:rsid w:val="004C4075"/>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B67"/>
    <w:rsid w:val="004D3D71"/>
    <w:rsid w:val="004D3E3E"/>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1AE9"/>
    <w:rsid w:val="004E2A65"/>
    <w:rsid w:val="004E2AFB"/>
    <w:rsid w:val="004E2D42"/>
    <w:rsid w:val="004E34DC"/>
    <w:rsid w:val="004E3548"/>
    <w:rsid w:val="004E3661"/>
    <w:rsid w:val="004E3A39"/>
    <w:rsid w:val="004E3BD3"/>
    <w:rsid w:val="004E3BDC"/>
    <w:rsid w:val="004E43C5"/>
    <w:rsid w:val="004E466D"/>
    <w:rsid w:val="004E4762"/>
    <w:rsid w:val="004E4CC4"/>
    <w:rsid w:val="004E54FC"/>
    <w:rsid w:val="004E587D"/>
    <w:rsid w:val="004E58D0"/>
    <w:rsid w:val="004E5D9F"/>
    <w:rsid w:val="004E601B"/>
    <w:rsid w:val="004E65AE"/>
    <w:rsid w:val="004E6D30"/>
    <w:rsid w:val="004F0D7B"/>
    <w:rsid w:val="004F165A"/>
    <w:rsid w:val="004F18F1"/>
    <w:rsid w:val="004F1CDE"/>
    <w:rsid w:val="004F1F7D"/>
    <w:rsid w:val="004F2414"/>
    <w:rsid w:val="004F338E"/>
    <w:rsid w:val="004F3B9F"/>
    <w:rsid w:val="004F3ECE"/>
    <w:rsid w:val="004F3FC5"/>
    <w:rsid w:val="004F45E2"/>
    <w:rsid w:val="004F56BF"/>
    <w:rsid w:val="004F5E98"/>
    <w:rsid w:val="004F624B"/>
    <w:rsid w:val="004F6443"/>
    <w:rsid w:val="004F64BC"/>
    <w:rsid w:val="004F6EC4"/>
    <w:rsid w:val="004F73C0"/>
    <w:rsid w:val="004F748A"/>
    <w:rsid w:val="004F762C"/>
    <w:rsid w:val="004F7654"/>
    <w:rsid w:val="004F7854"/>
    <w:rsid w:val="004F7A60"/>
    <w:rsid w:val="004F7DBD"/>
    <w:rsid w:val="0050054D"/>
    <w:rsid w:val="00500DE7"/>
    <w:rsid w:val="005011C3"/>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3D"/>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099"/>
    <w:rsid w:val="00517CE9"/>
    <w:rsid w:val="00517EC6"/>
    <w:rsid w:val="00520342"/>
    <w:rsid w:val="00520350"/>
    <w:rsid w:val="00520E2E"/>
    <w:rsid w:val="00521442"/>
    <w:rsid w:val="00521A98"/>
    <w:rsid w:val="00521CC1"/>
    <w:rsid w:val="005220D2"/>
    <w:rsid w:val="0052232D"/>
    <w:rsid w:val="00522736"/>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D85"/>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4FB"/>
    <w:rsid w:val="00532BC8"/>
    <w:rsid w:val="00532D71"/>
    <w:rsid w:val="00533C1A"/>
    <w:rsid w:val="00533D8E"/>
    <w:rsid w:val="00534773"/>
    <w:rsid w:val="0053505D"/>
    <w:rsid w:val="00535695"/>
    <w:rsid w:val="005356F8"/>
    <w:rsid w:val="00535917"/>
    <w:rsid w:val="00535D5C"/>
    <w:rsid w:val="00535D86"/>
    <w:rsid w:val="00536163"/>
    <w:rsid w:val="00536466"/>
    <w:rsid w:val="00536BC8"/>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0B8"/>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35B1"/>
    <w:rsid w:val="005640C1"/>
    <w:rsid w:val="005641D5"/>
    <w:rsid w:val="00564640"/>
    <w:rsid w:val="00564E15"/>
    <w:rsid w:val="0056500B"/>
    <w:rsid w:val="00566630"/>
    <w:rsid w:val="00566821"/>
    <w:rsid w:val="00567616"/>
    <w:rsid w:val="00567638"/>
    <w:rsid w:val="00567D60"/>
    <w:rsid w:val="00570AF4"/>
    <w:rsid w:val="0057109D"/>
    <w:rsid w:val="005711CC"/>
    <w:rsid w:val="00572082"/>
    <w:rsid w:val="00572496"/>
    <w:rsid w:val="00572598"/>
    <w:rsid w:val="00572E3C"/>
    <w:rsid w:val="00572E5E"/>
    <w:rsid w:val="00573202"/>
    <w:rsid w:val="005732C7"/>
    <w:rsid w:val="005736FA"/>
    <w:rsid w:val="005737AE"/>
    <w:rsid w:val="00573F5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764"/>
    <w:rsid w:val="005819E8"/>
    <w:rsid w:val="00581F27"/>
    <w:rsid w:val="005822D2"/>
    <w:rsid w:val="00582791"/>
    <w:rsid w:val="00582884"/>
    <w:rsid w:val="0058294C"/>
    <w:rsid w:val="00582CCD"/>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1F2"/>
    <w:rsid w:val="00592581"/>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5BC"/>
    <w:rsid w:val="005A173A"/>
    <w:rsid w:val="005A1740"/>
    <w:rsid w:val="005A1F2A"/>
    <w:rsid w:val="005A1FA4"/>
    <w:rsid w:val="005A201C"/>
    <w:rsid w:val="005A2209"/>
    <w:rsid w:val="005A2234"/>
    <w:rsid w:val="005A2CE3"/>
    <w:rsid w:val="005A3421"/>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6E6"/>
    <w:rsid w:val="005B5C72"/>
    <w:rsid w:val="005B65F9"/>
    <w:rsid w:val="005B6AD6"/>
    <w:rsid w:val="005B713A"/>
    <w:rsid w:val="005B725B"/>
    <w:rsid w:val="005C05B0"/>
    <w:rsid w:val="005C0AE4"/>
    <w:rsid w:val="005C1418"/>
    <w:rsid w:val="005C1CD5"/>
    <w:rsid w:val="005C24B8"/>
    <w:rsid w:val="005C2534"/>
    <w:rsid w:val="005C287D"/>
    <w:rsid w:val="005C2DB6"/>
    <w:rsid w:val="005C2E49"/>
    <w:rsid w:val="005C3114"/>
    <w:rsid w:val="005C322F"/>
    <w:rsid w:val="005C365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177"/>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7DC"/>
    <w:rsid w:val="005D6ABF"/>
    <w:rsid w:val="005D71F6"/>
    <w:rsid w:val="005D7C1E"/>
    <w:rsid w:val="005D7E6C"/>
    <w:rsid w:val="005D7FE6"/>
    <w:rsid w:val="005E01FC"/>
    <w:rsid w:val="005E02AE"/>
    <w:rsid w:val="005E0409"/>
    <w:rsid w:val="005E063F"/>
    <w:rsid w:val="005E0C06"/>
    <w:rsid w:val="005E0F24"/>
    <w:rsid w:val="005E123D"/>
    <w:rsid w:val="005E13EB"/>
    <w:rsid w:val="005E1833"/>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519"/>
    <w:rsid w:val="005E58CA"/>
    <w:rsid w:val="005E59BD"/>
    <w:rsid w:val="005E5C2B"/>
    <w:rsid w:val="005E6123"/>
    <w:rsid w:val="005E61BC"/>
    <w:rsid w:val="005E635B"/>
    <w:rsid w:val="005E6431"/>
    <w:rsid w:val="005E6650"/>
    <w:rsid w:val="005E684F"/>
    <w:rsid w:val="005E70E0"/>
    <w:rsid w:val="005E7210"/>
    <w:rsid w:val="005E79AB"/>
    <w:rsid w:val="005E7A1E"/>
    <w:rsid w:val="005E7B94"/>
    <w:rsid w:val="005E7E0E"/>
    <w:rsid w:val="005F0C01"/>
    <w:rsid w:val="005F1309"/>
    <w:rsid w:val="005F1887"/>
    <w:rsid w:val="005F18E1"/>
    <w:rsid w:val="005F1D55"/>
    <w:rsid w:val="005F2FD2"/>
    <w:rsid w:val="005F31E6"/>
    <w:rsid w:val="005F3A98"/>
    <w:rsid w:val="005F3D27"/>
    <w:rsid w:val="005F44CA"/>
    <w:rsid w:val="005F47AC"/>
    <w:rsid w:val="005F4977"/>
    <w:rsid w:val="005F5138"/>
    <w:rsid w:val="005F532A"/>
    <w:rsid w:val="005F5CD5"/>
    <w:rsid w:val="005F5E83"/>
    <w:rsid w:val="005F5F21"/>
    <w:rsid w:val="005F6704"/>
    <w:rsid w:val="005F7145"/>
    <w:rsid w:val="005F7DA9"/>
    <w:rsid w:val="006006B7"/>
    <w:rsid w:val="006006D4"/>
    <w:rsid w:val="006006EE"/>
    <w:rsid w:val="00600E14"/>
    <w:rsid w:val="006016FE"/>
    <w:rsid w:val="006021A4"/>
    <w:rsid w:val="00602658"/>
    <w:rsid w:val="00602758"/>
    <w:rsid w:val="00602D2B"/>
    <w:rsid w:val="00602ED8"/>
    <w:rsid w:val="00603F5C"/>
    <w:rsid w:val="006046B0"/>
    <w:rsid w:val="00604D18"/>
    <w:rsid w:val="00604D52"/>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A61"/>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EA"/>
    <w:rsid w:val="00617CFD"/>
    <w:rsid w:val="00617FF0"/>
    <w:rsid w:val="006203E9"/>
    <w:rsid w:val="006205AA"/>
    <w:rsid w:val="006207D1"/>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0F4"/>
    <w:rsid w:val="00630540"/>
    <w:rsid w:val="006307AA"/>
    <w:rsid w:val="00630887"/>
    <w:rsid w:val="00630B9E"/>
    <w:rsid w:val="00630D5D"/>
    <w:rsid w:val="0063115F"/>
    <w:rsid w:val="006314CC"/>
    <w:rsid w:val="00631617"/>
    <w:rsid w:val="0063185E"/>
    <w:rsid w:val="006320D1"/>
    <w:rsid w:val="006322A0"/>
    <w:rsid w:val="006322A7"/>
    <w:rsid w:val="0063245B"/>
    <w:rsid w:val="006326D2"/>
    <w:rsid w:val="00632AE1"/>
    <w:rsid w:val="00632EFA"/>
    <w:rsid w:val="006334BC"/>
    <w:rsid w:val="0063379E"/>
    <w:rsid w:val="006338FE"/>
    <w:rsid w:val="00633C0C"/>
    <w:rsid w:val="00634AE8"/>
    <w:rsid w:val="00634DD0"/>
    <w:rsid w:val="00634E91"/>
    <w:rsid w:val="0063553D"/>
    <w:rsid w:val="00635C12"/>
    <w:rsid w:val="00635C8E"/>
    <w:rsid w:val="006362C8"/>
    <w:rsid w:val="0063633E"/>
    <w:rsid w:val="006363F1"/>
    <w:rsid w:val="006367BE"/>
    <w:rsid w:val="006368F0"/>
    <w:rsid w:val="00637AE1"/>
    <w:rsid w:val="00637BE2"/>
    <w:rsid w:val="00640922"/>
    <w:rsid w:val="006411AC"/>
    <w:rsid w:val="00641FA8"/>
    <w:rsid w:val="006424B1"/>
    <w:rsid w:val="00642A55"/>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1A7C"/>
    <w:rsid w:val="006528F5"/>
    <w:rsid w:val="00652F98"/>
    <w:rsid w:val="006533C2"/>
    <w:rsid w:val="00653B3F"/>
    <w:rsid w:val="00653CCC"/>
    <w:rsid w:val="00653F0E"/>
    <w:rsid w:val="0065420E"/>
    <w:rsid w:val="00654465"/>
    <w:rsid w:val="0065582F"/>
    <w:rsid w:val="00655C70"/>
    <w:rsid w:val="00655CB5"/>
    <w:rsid w:val="0065616B"/>
    <w:rsid w:val="006567D9"/>
    <w:rsid w:val="00656DCC"/>
    <w:rsid w:val="0066074A"/>
    <w:rsid w:val="00660B78"/>
    <w:rsid w:val="00661375"/>
    <w:rsid w:val="00661A03"/>
    <w:rsid w:val="006626B2"/>
    <w:rsid w:val="0066294E"/>
    <w:rsid w:val="00662A73"/>
    <w:rsid w:val="00662E04"/>
    <w:rsid w:val="00662F25"/>
    <w:rsid w:val="006633AD"/>
    <w:rsid w:val="00663550"/>
    <w:rsid w:val="0066385D"/>
    <w:rsid w:val="00663CC7"/>
    <w:rsid w:val="006649B8"/>
    <w:rsid w:val="00664B95"/>
    <w:rsid w:val="006652FF"/>
    <w:rsid w:val="00666027"/>
    <w:rsid w:val="006661F5"/>
    <w:rsid w:val="00666719"/>
    <w:rsid w:val="00667690"/>
    <w:rsid w:val="00667761"/>
    <w:rsid w:val="00667A59"/>
    <w:rsid w:val="00667C7D"/>
    <w:rsid w:val="00670A3D"/>
    <w:rsid w:val="00670F9D"/>
    <w:rsid w:val="00671081"/>
    <w:rsid w:val="00672300"/>
    <w:rsid w:val="00672E17"/>
    <w:rsid w:val="00673138"/>
    <w:rsid w:val="00673545"/>
    <w:rsid w:val="00673E5B"/>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59F"/>
    <w:rsid w:val="0068182A"/>
    <w:rsid w:val="00681AD4"/>
    <w:rsid w:val="006823F5"/>
    <w:rsid w:val="00682BCA"/>
    <w:rsid w:val="00682D79"/>
    <w:rsid w:val="00682E23"/>
    <w:rsid w:val="0068339D"/>
    <w:rsid w:val="006834E7"/>
    <w:rsid w:val="0068357E"/>
    <w:rsid w:val="006836B7"/>
    <w:rsid w:val="00683B4E"/>
    <w:rsid w:val="00683BAF"/>
    <w:rsid w:val="006845CA"/>
    <w:rsid w:val="00685325"/>
    <w:rsid w:val="006856AA"/>
    <w:rsid w:val="00686322"/>
    <w:rsid w:val="00686532"/>
    <w:rsid w:val="00686555"/>
    <w:rsid w:val="00687298"/>
    <w:rsid w:val="00687B87"/>
    <w:rsid w:val="00687E5B"/>
    <w:rsid w:val="006908E8"/>
    <w:rsid w:val="00691494"/>
    <w:rsid w:val="00691E11"/>
    <w:rsid w:val="00691F4E"/>
    <w:rsid w:val="00692182"/>
    <w:rsid w:val="00692438"/>
    <w:rsid w:val="006929D8"/>
    <w:rsid w:val="0069396F"/>
    <w:rsid w:val="00693DA2"/>
    <w:rsid w:val="00694D76"/>
    <w:rsid w:val="00695165"/>
    <w:rsid w:val="0069528E"/>
    <w:rsid w:val="00695808"/>
    <w:rsid w:val="00695D8E"/>
    <w:rsid w:val="00696FFF"/>
    <w:rsid w:val="00697240"/>
    <w:rsid w:val="00697A34"/>
    <w:rsid w:val="00697AE3"/>
    <w:rsid w:val="00697DFD"/>
    <w:rsid w:val="00697EE2"/>
    <w:rsid w:val="006A0118"/>
    <w:rsid w:val="006A0CF2"/>
    <w:rsid w:val="006A118C"/>
    <w:rsid w:val="006A1C7A"/>
    <w:rsid w:val="006A1E6B"/>
    <w:rsid w:val="006A2283"/>
    <w:rsid w:val="006A2297"/>
    <w:rsid w:val="006A2548"/>
    <w:rsid w:val="006A27B2"/>
    <w:rsid w:val="006A29DB"/>
    <w:rsid w:val="006A3641"/>
    <w:rsid w:val="006A3D0B"/>
    <w:rsid w:val="006A4C77"/>
    <w:rsid w:val="006A4EF3"/>
    <w:rsid w:val="006A5DAB"/>
    <w:rsid w:val="006A687E"/>
    <w:rsid w:val="006A6ABC"/>
    <w:rsid w:val="006A76DC"/>
    <w:rsid w:val="006A7763"/>
    <w:rsid w:val="006A78CB"/>
    <w:rsid w:val="006A7C3B"/>
    <w:rsid w:val="006B03BD"/>
    <w:rsid w:val="006B0455"/>
    <w:rsid w:val="006B0A46"/>
    <w:rsid w:val="006B106A"/>
    <w:rsid w:val="006B10BE"/>
    <w:rsid w:val="006B11F0"/>
    <w:rsid w:val="006B15B6"/>
    <w:rsid w:val="006B1773"/>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113"/>
    <w:rsid w:val="006C63FC"/>
    <w:rsid w:val="006C6418"/>
    <w:rsid w:val="006C6681"/>
    <w:rsid w:val="006C6753"/>
    <w:rsid w:val="006C75B6"/>
    <w:rsid w:val="006C77F8"/>
    <w:rsid w:val="006C7BA6"/>
    <w:rsid w:val="006D04F7"/>
    <w:rsid w:val="006D0CEF"/>
    <w:rsid w:val="006D114F"/>
    <w:rsid w:val="006D1367"/>
    <w:rsid w:val="006D15A0"/>
    <w:rsid w:val="006D19E8"/>
    <w:rsid w:val="006D2113"/>
    <w:rsid w:val="006D213B"/>
    <w:rsid w:val="006D242C"/>
    <w:rsid w:val="006D2780"/>
    <w:rsid w:val="006D2815"/>
    <w:rsid w:val="006D2B9D"/>
    <w:rsid w:val="006D2C29"/>
    <w:rsid w:val="006D30BB"/>
    <w:rsid w:val="006D339A"/>
    <w:rsid w:val="006D34D6"/>
    <w:rsid w:val="006D391D"/>
    <w:rsid w:val="006D3E04"/>
    <w:rsid w:val="006D455A"/>
    <w:rsid w:val="006D47CA"/>
    <w:rsid w:val="006D545A"/>
    <w:rsid w:val="006D5712"/>
    <w:rsid w:val="006D5CC8"/>
    <w:rsid w:val="006D5D71"/>
    <w:rsid w:val="006D632A"/>
    <w:rsid w:val="006D6AF2"/>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522B"/>
    <w:rsid w:val="006E5FF9"/>
    <w:rsid w:val="006E6BCF"/>
    <w:rsid w:val="006E6FB9"/>
    <w:rsid w:val="006E70D9"/>
    <w:rsid w:val="006E7327"/>
    <w:rsid w:val="006E7407"/>
    <w:rsid w:val="006E74DA"/>
    <w:rsid w:val="006E7800"/>
    <w:rsid w:val="006E7EDE"/>
    <w:rsid w:val="006F030E"/>
    <w:rsid w:val="006F03AA"/>
    <w:rsid w:val="006F051F"/>
    <w:rsid w:val="006F0818"/>
    <w:rsid w:val="006F0BCA"/>
    <w:rsid w:val="006F0D13"/>
    <w:rsid w:val="006F0EA9"/>
    <w:rsid w:val="006F1174"/>
    <w:rsid w:val="006F1B47"/>
    <w:rsid w:val="006F21E4"/>
    <w:rsid w:val="006F25D7"/>
    <w:rsid w:val="006F272D"/>
    <w:rsid w:val="006F28F2"/>
    <w:rsid w:val="006F2921"/>
    <w:rsid w:val="006F2B25"/>
    <w:rsid w:val="006F3446"/>
    <w:rsid w:val="006F3752"/>
    <w:rsid w:val="006F38F6"/>
    <w:rsid w:val="006F3E61"/>
    <w:rsid w:val="006F4D1D"/>
    <w:rsid w:val="006F548E"/>
    <w:rsid w:val="006F551A"/>
    <w:rsid w:val="006F6045"/>
    <w:rsid w:val="006F6429"/>
    <w:rsid w:val="006F643E"/>
    <w:rsid w:val="006F64CA"/>
    <w:rsid w:val="006F6EED"/>
    <w:rsid w:val="0070014B"/>
    <w:rsid w:val="00700FCA"/>
    <w:rsid w:val="0070215C"/>
    <w:rsid w:val="00702B44"/>
    <w:rsid w:val="00702D2B"/>
    <w:rsid w:val="007030D6"/>
    <w:rsid w:val="00703A33"/>
    <w:rsid w:val="00703E0B"/>
    <w:rsid w:val="0070463C"/>
    <w:rsid w:val="00704958"/>
    <w:rsid w:val="00704E56"/>
    <w:rsid w:val="00704FA8"/>
    <w:rsid w:val="0070523C"/>
    <w:rsid w:val="007053CD"/>
    <w:rsid w:val="0070629D"/>
    <w:rsid w:val="0070662A"/>
    <w:rsid w:val="007066BD"/>
    <w:rsid w:val="00706E7E"/>
    <w:rsid w:val="00706F5B"/>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1F47"/>
    <w:rsid w:val="00712114"/>
    <w:rsid w:val="007121B1"/>
    <w:rsid w:val="007124E8"/>
    <w:rsid w:val="0071284A"/>
    <w:rsid w:val="00712AF3"/>
    <w:rsid w:val="00712B31"/>
    <w:rsid w:val="00713414"/>
    <w:rsid w:val="00713819"/>
    <w:rsid w:val="00713849"/>
    <w:rsid w:val="00714282"/>
    <w:rsid w:val="007148A3"/>
    <w:rsid w:val="0071492C"/>
    <w:rsid w:val="00714B2B"/>
    <w:rsid w:val="00714CBF"/>
    <w:rsid w:val="00714D28"/>
    <w:rsid w:val="00714FB1"/>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8B3"/>
    <w:rsid w:val="00723C74"/>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3A61"/>
    <w:rsid w:val="00733F29"/>
    <w:rsid w:val="0073483F"/>
    <w:rsid w:val="007348DA"/>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6A3"/>
    <w:rsid w:val="00741A56"/>
    <w:rsid w:val="00741EC0"/>
    <w:rsid w:val="007422D2"/>
    <w:rsid w:val="007422F8"/>
    <w:rsid w:val="00742443"/>
    <w:rsid w:val="007426C7"/>
    <w:rsid w:val="00742CAC"/>
    <w:rsid w:val="00742E5B"/>
    <w:rsid w:val="007431B3"/>
    <w:rsid w:val="007439A8"/>
    <w:rsid w:val="00745000"/>
    <w:rsid w:val="007455A5"/>
    <w:rsid w:val="007455F5"/>
    <w:rsid w:val="00745BA1"/>
    <w:rsid w:val="00746129"/>
    <w:rsid w:val="007462CD"/>
    <w:rsid w:val="00746695"/>
    <w:rsid w:val="007468D7"/>
    <w:rsid w:val="007469CC"/>
    <w:rsid w:val="00746D0C"/>
    <w:rsid w:val="00747227"/>
    <w:rsid w:val="00747337"/>
    <w:rsid w:val="007500AA"/>
    <w:rsid w:val="007505C9"/>
    <w:rsid w:val="007515A4"/>
    <w:rsid w:val="007515FC"/>
    <w:rsid w:val="0075168D"/>
    <w:rsid w:val="00751FA7"/>
    <w:rsid w:val="007524E0"/>
    <w:rsid w:val="00753139"/>
    <w:rsid w:val="00753573"/>
    <w:rsid w:val="0075402A"/>
    <w:rsid w:val="0075464F"/>
    <w:rsid w:val="007546FF"/>
    <w:rsid w:val="00755523"/>
    <w:rsid w:val="00755835"/>
    <w:rsid w:val="007576EC"/>
    <w:rsid w:val="00760058"/>
    <w:rsid w:val="00760B35"/>
    <w:rsid w:val="0076159D"/>
    <w:rsid w:val="0076165D"/>
    <w:rsid w:val="0076172A"/>
    <w:rsid w:val="00761840"/>
    <w:rsid w:val="007619AA"/>
    <w:rsid w:val="007623B8"/>
    <w:rsid w:val="00762425"/>
    <w:rsid w:val="007625E8"/>
    <w:rsid w:val="00763157"/>
    <w:rsid w:val="00763572"/>
    <w:rsid w:val="007635E6"/>
    <w:rsid w:val="0076512D"/>
    <w:rsid w:val="007653B0"/>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2E3D"/>
    <w:rsid w:val="00772E66"/>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2B"/>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07A3"/>
    <w:rsid w:val="007A23A5"/>
    <w:rsid w:val="007A252B"/>
    <w:rsid w:val="007A25CA"/>
    <w:rsid w:val="007A29C3"/>
    <w:rsid w:val="007A30C2"/>
    <w:rsid w:val="007A31FB"/>
    <w:rsid w:val="007A3250"/>
    <w:rsid w:val="007A34D0"/>
    <w:rsid w:val="007A3540"/>
    <w:rsid w:val="007A3CDE"/>
    <w:rsid w:val="007A4048"/>
    <w:rsid w:val="007A4B1E"/>
    <w:rsid w:val="007A5B69"/>
    <w:rsid w:val="007A6152"/>
    <w:rsid w:val="007A6336"/>
    <w:rsid w:val="007A63B7"/>
    <w:rsid w:val="007A6734"/>
    <w:rsid w:val="007A697C"/>
    <w:rsid w:val="007A6B07"/>
    <w:rsid w:val="007A76CD"/>
    <w:rsid w:val="007A7798"/>
    <w:rsid w:val="007B0B42"/>
    <w:rsid w:val="007B0B74"/>
    <w:rsid w:val="007B0EB2"/>
    <w:rsid w:val="007B1288"/>
    <w:rsid w:val="007B1A7C"/>
    <w:rsid w:val="007B1B8F"/>
    <w:rsid w:val="007B1C22"/>
    <w:rsid w:val="007B1CD8"/>
    <w:rsid w:val="007B2502"/>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D39"/>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1A"/>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11B"/>
    <w:rsid w:val="007E28DA"/>
    <w:rsid w:val="007E2AFE"/>
    <w:rsid w:val="007E2E1D"/>
    <w:rsid w:val="007E307E"/>
    <w:rsid w:val="007E34BE"/>
    <w:rsid w:val="007E35D9"/>
    <w:rsid w:val="007E3887"/>
    <w:rsid w:val="007E3898"/>
    <w:rsid w:val="007E41EE"/>
    <w:rsid w:val="007E448C"/>
    <w:rsid w:val="007E4FCF"/>
    <w:rsid w:val="007E506F"/>
    <w:rsid w:val="007E570E"/>
    <w:rsid w:val="007E5841"/>
    <w:rsid w:val="007E5F0C"/>
    <w:rsid w:val="007E6223"/>
    <w:rsid w:val="007E65D5"/>
    <w:rsid w:val="007E696D"/>
    <w:rsid w:val="007E75AE"/>
    <w:rsid w:val="007E75C7"/>
    <w:rsid w:val="007E7A4F"/>
    <w:rsid w:val="007E7B82"/>
    <w:rsid w:val="007E7EE0"/>
    <w:rsid w:val="007E7F85"/>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D4B"/>
    <w:rsid w:val="007F4F95"/>
    <w:rsid w:val="007F4FF3"/>
    <w:rsid w:val="007F52A1"/>
    <w:rsid w:val="007F5544"/>
    <w:rsid w:val="007F594C"/>
    <w:rsid w:val="007F5EC5"/>
    <w:rsid w:val="007F604D"/>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5DF"/>
    <w:rsid w:val="00803811"/>
    <w:rsid w:val="00803913"/>
    <w:rsid w:val="00803B90"/>
    <w:rsid w:val="00803E07"/>
    <w:rsid w:val="00804790"/>
    <w:rsid w:val="008048E4"/>
    <w:rsid w:val="00804FDF"/>
    <w:rsid w:val="008054E8"/>
    <w:rsid w:val="008058D8"/>
    <w:rsid w:val="008059C4"/>
    <w:rsid w:val="00805AE8"/>
    <w:rsid w:val="00805D84"/>
    <w:rsid w:val="0080617D"/>
    <w:rsid w:val="00806C3E"/>
    <w:rsid w:val="0080761F"/>
    <w:rsid w:val="00807756"/>
    <w:rsid w:val="0081014D"/>
    <w:rsid w:val="00810B13"/>
    <w:rsid w:val="008115F2"/>
    <w:rsid w:val="0081171D"/>
    <w:rsid w:val="00811795"/>
    <w:rsid w:val="00811C01"/>
    <w:rsid w:val="00812A7D"/>
    <w:rsid w:val="00812D70"/>
    <w:rsid w:val="008141A1"/>
    <w:rsid w:val="00814480"/>
    <w:rsid w:val="00814FA6"/>
    <w:rsid w:val="0081545A"/>
    <w:rsid w:val="0081548A"/>
    <w:rsid w:val="008155B5"/>
    <w:rsid w:val="008158E4"/>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57E5"/>
    <w:rsid w:val="00826757"/>
    <w:rsid w:val="00826AEE"/>
    <w:rsid w:val="008272FE"/>
    <w:rsid w:val="008275E9"/>
    <w:rsid w:val="008279FA"/>
    <w:rsid w:val="00827A24"/>
    <w:rsid w:val="00831156"/>
    <w:rsid w:val="00831920"/>
    <w:rsid w:val="00831A82"/>
    <w:rsid w:val="00831A94"/>
    <w:rsid w:val="00831AAE"/>
    <w:rsid w:val="0083271A"/>
    <w:rsid w:val="00832BD1"/>
    <w:rsid w:val="00832D82"/>
    <w:rsid w:val="00832E62"/>
    <w:rsid w:val="0083473F"/>
    <w:rsid w:val="0083480C"/>
    <w:rsid w:val="00834A6E"/>
    <w:rsid w:val="00834AE0"/>
    <w:rsid w:val="00835604"/>
    <w:rsid w:val="00835821"/>
    <w:rsid w:val="00835EA6"/>
    <w:rsid w:val="00835ED5"/>
    <w:rsid w:val="00836126"/>
    <w:rsid w:val="008361FE"/>
    <w:rsid w:val="00836ED7"/>
    <w:rsid w:val="0083705D"/>
    <w:rsid w:val="00837E79"/>
    <w:rsid w:val="008403C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47B0D"/>
    <w:rsid w:val="008500C2"/>
    <w:rsid w:val="0085068A"/>
    <w:rsid w:val="00850929"/>
    <w:rsid w:val="00850A88"/>
    <w:rsid w:val="00850E54"/>
    <w:rsid w:val="008517EA"/>
    <w:rsid w:val="00851CE1"/>
    <w:rsid w:val="00852277"/>
    <w:rsid w:val="008528DA"/>
    <w:rsid w:val="00852B8C"/>
    <w:rsid w:val="00852BAD"/>
    <w:rsid w:val="008533F3"/>
    <w:rsid w:val="00853644"/>
    <w:rsid w:val="0085364A"/>
    <w:rsid w:val="008536CE"/>
    <w:rsid w:val="00854992"/>
    <w:rsid w:val="008556AE"/>
    <w:rsid w:val="0085642E"/>
    <w:rsid w:val="00856780"/>
    <w:rsid w:val="00856C23"/>
    <w:rsid w:val="00856CC2"/>
    <w:rsid w:val="00857208"/>
    <w:rsid w:val="00857379"/>
    <w:rsid w:val="008575DA"/>
    <w:rsid w:val="00857A88"/>
    <w:rsid w:val="0086037A"/>
    <w:rsid w:val="0086072F"/>
    <w:rsid w:val="00860D88"/>
    <w:rsid w:val="008611FE"/>
    <w:rsid w:val="00862077"/>
    <w:rsid w:val="00862389"/>
    <w:rsid w:val="008626E7"/>
    <w:rsid w:val="008635D9"/>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2DE"/>
    <w:rsid w:val="00872F11"/>
    <w:rsid w:val="008731DE"/>
    <w:rsid w:val="00873356"/>
    <w:rsid w:val="008734C9"/>
    <w:rsid w:val="008735BE"/>
    <w:rsid w:val="00873630"/>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77F79"/>
    <w:rsid w:val="00880043"/>
    <w:rsid w:val="0088018C"/>
    <w:rsid w:val="008801B6"/>
    <w:rsid w:val="008805F2"/>
    <w:rsid w:val="008816B0"/>
    <w:rsid w:val="00881C34"/>
    <w:rsid w:val="00882361"/>
    <w:rsid w:val="008827E0"/>
    <w:rsid w:val="0088282A"/>
    <w:rsid w:val="0088286B"/>
    <w:rsid w:val="00882F7B"/>
    <w:rsid w:val="0088310D"/>
    <w:rsid w:val="00883212"/>
    <w:rsid w:val="00883400"/>
    <w:rsid w:val="0088345E"/>
    <w:rsid w:val="00883846"/>
    <w:rsid w:val="00883B6E"/>
    <w:rsid w:val="00884098"/>
    <w:rsid w:val="00884B31"/>
    <w:rsid w:val="00884CF9"/>
    <w:rsid w:val="00884D28"/>
    <w:rsid w:val="00884F3B"/>
    <w:rsid w:val="00885031"/>
    <w:rsid w:val="008850BD"/>
    <w:rsid w:val="008850E5"/>
    <w:rsid w:val="00885BA0"/>
    <w:rsid w:val="0088647F"/>
    <w:rsid w:val="00886555"/>
    <w:rsid w:val="00886A30"/>
    <w:rsid w:val="00886C8F"/>
    <w:rsid w:val="008873DC"/>
    <w:rsid w:val="0088774A"/>
    <w:rsid w:val="00887DBE"/>
    <w:rsid w:val="0089041D"/>
    <w:rsid w:val="00890675"/>
    <w:rsid w:val="00890B17"/>
    <w:rsid w:val="008910E5"/>
    <w:rsid w:val="00891257"/>
    <w:rsid w:val="0089133F"/>
    <w:rsid w:val="00891452"/>
    <w:rsid w:val="008916A9"/>
    <w:rsid w:val="0089170F"/>
    <w:rsid w:val="00891796"/>
    <w:rsid w:val="00891856"/>
    <w:rsid w:val="008919F1"/>
    <w:rsid w:val="00891AE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DFF"/>
    <w:rsid w:val="00896E0E"/>
    <w:rsid w:val="008970FB"/>
    <w:rsid w:val="00897BFB"/>
    <w:rsid w:val="008A0115"/>
    <w:rsid w:val="008A05F0"/>
    <w:rsid w:val="008A0682"/>
    <w:rsid w:val="008A0E1C"/>
    <w:rsid w:val="008A15A5"/>
    <w:rsid w:val="008A166C"/>
    <w:rsid w:val="008A1EF0"/>
    <w:rsid w:val="008A241C"/>
    <w:rsid w:val="008A2579"/>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198"/>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9C1"/>
    <w:rsid w:val="008C12BE"/>
    <w:rsid w:val="008C1881"/>
    <w:rsid w:val="008C18EA"/>
    <w:rsid w:val="008C218C"/>
    <w:rsid w:val="008C247C"/>
    <w:rsid w:val="008C24B6"/>
    <w:rsid w:val="008C2DB0"/>
    <w:rsid w:val="008C36A1"/>
    <w:rsid w:val="008C388A"/>
    <w:rsid w:val="008C49C4"/>
    <w:rsid w:val="008C5013"/>
    <w:rsid w:val="008C567D"/>
    <w:rsid w:val="008C5A45"/>
    <w:rsid w:val="008C5BF8"/>
    <w:rsid w:val="008C5E21"/>
    <w:rsid w:val="008C5E9F"/>
    <w:rsid w:val="008C640D"/>
    <w:rsid w:val="008C681E"/>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BE7"/>
    <w:rsid w:val="008D6E57"/>
    <w:rsid w:val="008D727A"/>
    <w:rsid w:val="008D7768"/>
    <w:rsid w:val="008D7987"/>
    <w:rsid w:val="008D7BC9"/>
    <w:rsid w:val="008E01BF"/>
    <w:rsid w:val="008E0373"/>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B6B"/>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69AD"/>
    <w:rsid w:val="008F754A"/>
    <w:rsid w:val="008F78CE"/>
    <w:rsid w:val="008F7C88"/>
    <w:rsid w:val="00900420"/>
    <w:rsid w:val="009005ED"/>
    <w:rsid w:val="00900766"/>
    <w:rsid w:val="00900830"/>
    <w:rsid w:val="00900842"/>
    <w:rsid w:val="00900CF5"/>
    <w:rsid w:val="00901E88"/>
    <w:rsid w:val="00902B23"/>
    <w:rsid w:val="00902DC4"/>
    <w:rsid w:val="009032E4"/>
    <w:rsid w:val="00903512"/>
    <w:rsid w:val="009036E4"/>
    <w:rsid w:val="00903865"/>
    <w:rsid w:val="009046AC"/>
    <w:rsid w:val="00904C73"/>
    <w:rsid w:val="0090547C"/>
    <w:rsid w:val="00905C5D"/>
    <w:rsid w:val="00906009"/>
    <w:rsid w:val="009065E1"/>
    <w:rsid w:val="0090667A"/>
    <w:rsid w:val="00906B3A"/>
    <w:rsid w:val="00906F14"/>
    <w:rsid w:val="00907E19"/>
    <w:rsid w:val="009102A9"/>
    <w:rsid w:val="0091086D"/>
    <w:rsid w:val="009110D2"/>
    <w:rsid w:val="00911593"/>
    <w:rsid w:val="009118B8"/>
    <w:rsid w:val="00911942"/>
    <w:rsid w:val="00911A6D"/>
    <w:rsid w:val="00911D6D"/>
    <w:rsid w:val="009131E9"/>
    <w:rsid w:val="009131F2"/>
    <w:rsid w:val="009134AC"/>
    <w:rsid w:val="00913845"/>
    <w:rsid w:val="00913C1F"/>
    <w:rsid w:val="009140A8"/>
    <w:rsid w:val="0091422F"/>
    <w:rsid w:val="00914DF7"/>
    <w:rsid w:val="00915544"/>
    <w:rsid w:val="0091558F"/>
    <w:rsid w:val="00915601"/>
    <w:rsid w:val="00915667"/>
    <w:rsid w:val="00916B12"/>
    <w:rsid w:val="009173BD"/>
    <w:rsid w:val="00920171"/>
    <w:rsid w:val="00920208"/>
    <w:rsid w:val="0092088D"/>
    <w:rsid w:val="00921008"/>
    <w:rsid w:val="009225F2"/>
    <w:rsid w:val="00922B0B"/>
    <w:rsid w:val="00922E47"/>
    <w:rsid w:val="00923233"/>
    <w:rsid w:val="00923DA1"/>
    <w:rsid w:val="00924A06"/>
    <w:rsid w:val="00924DEE"/>
    <w:rsid w:val="009253AF"/>
    <w:rsid w:val="00925FCD"/>
    <w:rsid w:val="009268B5"/>
    <w:rsid w:val="00926C56"/>
    <w:rsid w:val="00927814"/>
    <w:rsid w:val="009278A2"/>
    <w:rsid w:val="00930023"/>
    <w:rsid w:val="009300EA"/>
    <w:rsid w:val="00930565"/>
    <w:rsid w:val="0093067D"/>
    <w:rsid w:val="00930914"/>
    <w:rsid w:val="0093108D"/>
    <w:rsid w:val="0093158D"/>
    <w:rsid w:val="00931947"/>
    <w:rsid w:val="00931985"/>
    <w:rsid w:val="00931DAF"/>
    <w:rsid w:val="009322A5"/>
    <w:rsid w:val="00932A81"/>
    <w:rsid w:val="0093376D"/>
    <w:rsid w:val="00933A29"/>
    <w:rsid w:val="0093438D"/>
    <w:rsid w:val="00934725"/>
    <w:rsid w:val="0093533D"/>
    <w:rsid w:val="0093542A"/>
    <w:rsid w:val="00935DB7"/>
    <w:rsid w:val="00935E9C"/>
    <w:rsid w:val="00935EB0"/>
    <w:rsid w:val="00935F90"/>
    <w:rsid w:val="00935FE2"/>
    <w:rsid w:val="009360BA"/>
    <w:rsid w:val="0093631D"/>
    <w:rsid w:val="00936369"/>
    <w:rsid w:val="009363A1"/>
    <w:rsid w:val="009363C7"/>
    <w:rsid w:val="00936BBF"/>
    <w:rsid w:val="0093701D"/>
    <w:rsid w:val="0093792B"/>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2F3"/>
    <w:rsid w:val="009443D6"/>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AF9"/>
    <w:rsid w:val="00951B69"/>
    <w:rsid w:val="00951EFE"/>
    <w:rsid w:val="0095253B"/>
    <w:rsid w:val="00952641"/>
    <w:rsid w:val="0095271D"/>
    <w:rsid w:val="00952D04"/>
    <w:rsid w:val="00952ED8"/>
    <w:rsid w:val="0095301A"/>
    <w:rsid w:val="00953447"/>
    <w:rsid w:val="0095364A"/>
    <w:rsid w:val="0095367C"/>
    <w:rsid w:val="00953E23"/>
    <w:rsid w:val="00954419"/>
    <w:rsid w:val="00954454"/>
    <w:rsid w:val="009547D7"/>
    <w:rsid w:val="0095497C"/>
    <w:rsid w:val="00954D68"/>
    <w:rsid w:val="00955C4A"/>
    <w:rsid w:val="009563F5"/>
    <w:rsid w:val="0095681C"/>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FF2"/>
    <w:rsid w:val="00967751"/>
    <w:rsid w:val="00967954"/>
    <w:rsid w:val="00967CFE"/>
    <w:rsid w:val="00970217"/>
    <w:rsid w:val="00970BD0"/>
    <w:rsid w:val="009718C2"/>
    <w:rsid w:val="009718D7"/>
    <w:rsid w:val="00971B5C"/>
    <w:rsid w:val="00971F24"/>
    <w:rsid w:val="009720BC"/>
    <w:rsid w:val="0097252D"/>
    <w:rsid w:val="00972557"/>
    <w:rsid w:val="009726B6"/>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4E9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2A"/>
    <w:rsid w:val="009837BF"/>
    <w:rsid w:val="009838EF"/>
    <w:rsid w:val="0098395D"/>
    <w:rsid w:val="00983F06"/>
    <w:rsid w:val="00984E23"/>
    <w:rsid w:val="009850A7"/>
    <w:rsid w:val="00985779"/>
    <w:rsid w:val="00985EDD"/>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6AC"/>
    <w:rsid w:val="00992807"/>
    <w:rsid w:val="00993427"/>
    <w:rsid w:val="00993960"/>
    <w:rsid w:val="009942BB"/>
    <w:rsid w:val="009946AD"/>
    <w:rsid w:val="00995175"/>
    <w:rsid w:val="009955A4"/>
    <w:rsid w:val="00995D02"/>
    <w:rsid w:val="00997126"/>
    <w:rsid w:val="0099755D"/>
    <w:rsid w:val="009975FA"/>
    <w:rsid w:val="0099767C"/>
    <w:rsid w:val="00997C7E"/>
    <w:rsid w:val="00997CF6"/>
    <w:rsid w:val="00997D69"/>
    <w:rsid w:val="009A0627"/>
    <w:rsid w:val="009A0A86"/>
    <w:rsid w:val="009A0F60"/>
    <w:rsid w:val="009A14B5"/>
    <w:rsid w:val="009A21D0"/>
    <w:rsid w:val="009A23D7"/>
    <w:rsid w:val="009A23EA"/>
    <w:rsid w:val="009A29D7"/>
    <w:rsid w:val="009A2C1B"/>
    <w:rsid w:val="009A30DA"/>
    <w:rsid w:val="009A37A2"/>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500"/>
    <w:rsid w:val="009B0C89"/>
    <w:rsid w:val="009B0CA3"/>
    <w:rsid w:val="009B0E57"/>
    <w:rsid w:val="009B104B"/>
    <w:rsid w:val="009B1123"/>
    <w:rsid w:val="009B12AF"/>
    <w:rsid w:val="009B14DE"/>
    <w:rsid w:val="009B1E01"/>
    <w:rsid w:val="009B1F1C"/>
    <w:rsid w:val="009B1F90"/>
    <w:rsid w:val="009B2689"/>
    <w:rsid w:val="009B2906"/>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02"/>
    <w:rsid w:val="009C08E1"/>
    <w:rsid w:val="009C185D"/>
    <w:rsid w:val="009C1BC3"/>
    <w:rsid w:val="009C2756"/>
    <w:rsid w:val="009C2C5A"/>
    <w:rsid w:val="009C2E7B"/>
    <w:rsid w:val="009C2F73"/>
    <w:rsid w:val="009C3200"/>
    <w:rsid w:val="009C34A6"/>
    <w:rsid w:val="009C34F4"/>
    <w:rsid w:val="009C3613"/>
    <w:rsid w:val="009C39B5"/>
    <w:rsid w:val="009C4D22"/>
    <w:rsid w:val="009C558F"/>
    <w:rsid w:val="009C5B8A"/>
    <w:rsid w:val="009C5DD4"/>
    <w:rsid w:val="009C5F74"/>
    <w:rsid w:val="009C60EE"/>
    <w:rsid w:val="009C6BE3"/>
    <w:rsid w:val="009C6FAE"/>
    <w:rsid w:val="009C7793"/>
    <w:rsid w:val="009C7993"/>
    <w:rsid w:val="009C7D70"/>
    <w:rsid w:val="009C7E79"/>
    <w:rsid w:val="009C7EC5"/>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23E"/>
    <w:rsid w:val="009D327B"/>
    <w:rsid w:val="009D3337"/>
    <w:rsid w:val="009D3703"/>
    <w:rsid w:val="009D3A71"/>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E020A"/>
    <w:rsid w:val="009E0BEA"/>
    <w:rsid w:val="009E0D3D"/>
    <w:rsid w:val="009E10B9"/>
    <w:rsid w:val="009E15B9"/>
    <w:rsid w:val="009E2F3C"/>
    <w:rsid w:val="009E3297"/>
    <w:rsid w:val="009E32DF"/>
    <w:rsid w:val="009E3B8F"/>
    <w:rsid w:val="009E3F9C"/>
    <w:rsid w:val="009E40ED"/>
    <w:rsid w:val="009E4513"/>
    <w:rsid w:val="009E469C"/>
    <w:rsid w:val="009E4B84"/>
    <w:rsid w:val="009E5538"/>
    <w:rsid w:val="009E56E7"/>
    <w:rsid w:val="009E5BF0"/>
    <w:rsid w:val="009E5C5B"/>
    <w:rsid w:val="009E5E48"/>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B7F"/>
    <w:rsid w:val="009F4DFD"/>
    <w:rsid w:val="009F5222"/>
    <w:rsid w:val="009F6824"/>
    <w:rsid w:val="009F6BA5"/>
    <w:rsid w:val="009F734F"/>
    <w:rsid w:val="009F7489"/>
    <w:rsid w:val="009F7810"/>
    <w:rsid w:val="009F7E83"/>
    <w:rsid w:val="00A003A8"/>
    <w:rsid w:val="00A007C0"/>
    <w:rsid w:val="00A00EC1"/>
    <w:rsid w:val="00A00FFD"/>
    <w:rsid w:val="00A0136E"/>
    <w:rsid w:val="00A016EA"/>
    <w:rsid w:val="00A01F53"/>
    <w:rsid w:val="00A02300"/>
    <w:rsid w:val="00A02EEC"/>
    <w:rsid w:val="00A0326C"/>
    <w:rsid w:val="00A03319"/>
    <w:rsid w:val="00A03519"/>
    <w:rsid w:val="00A03C21"/>
    <w:rsid w:val="00A03CB5"/>
    <w:rsid w:val="00A04633"/>
    <w:rsid w:val="00A047BF"/>
    <w:rsid w:val="00A048DA"/>
    <w:rsid w:val="00A04E25"/>
    <w:rsid w:val="00A05025"/>
    <w:rsid w:val="00A051B4"/>
    <w:rsid w:val="00A05B54"/>
    <w:rsid w:val="00A05DE3"/>
    <w:rsid w:val="00A06129"/>
    <w:rsid w:val="00A06326"/>
    <w:rsid w:val="00A06A5A"/>
    <w:rsid w:val="00A07A87"/>
    <w:rsid w:val="00A07EB1"/>
    <w:rsid w:val="00A10490"/>
    <w:rsid w:val="00A105E6"/>
    <w:rsid w:val="00A109AC"/>
    <w:rsid w:val="00A109E8"/>
    <w:rsid w:val="00A10AA7"/>
    <w:rsid w:val="00A10D18"/>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BE0"/>
    <w:rsid w:val="00A16C57"/>
    <w:rsid w:val="00A16C75"/>
    <w:rsid w:val="00A16FA0"/>
    <w:rsid w:val="00A170B1"/>
    <w:rsid w:val="00A17404"/>
    <w:rsid w:val="00A20201"/>
    <w:rsid w:val="00A21943"/>
    <w:rsid w:val="00A22C08"/>
    <w:rsid w:val="00A230EC"/>
    <w:rsid w:val="00A23171"/>
    <w:rsid w:val="00A23351"/>
    <w:rsid w:val="00A233D3"/>
    <w:rsid w:val="00A23624"/>
    <w:rsid w:val="00A24037"/>
    <w:rsid w:val="00A243CE"/>
    <w:rsid w:val="00A246B6"/>
    <w:rsid w:val="00A24C45"/>
    <w:rsid w:val="00A2509F"/>
    <w:rsid w:val="00A25111"/>
    <w:rsid w:val="00A2535A"/>
    <w:rsid w:val="00A2594E"/>
    <w:rsid w:val="00A25DA3"/>
    <w:rsid w:val="00A26413"/>
    <w:rsid w:val="00A268E0"/>
    <w:rsid w:val="00A269F7"/>
    <w:rsid w:val="00A26D17"/>
    <w:rsid w:val="00A26EDD"/>
    <w:rsid w:val="00A301E4"/>
    <w:rsid w:val="00A30248"/>
    <w:rsid w:val="00A3037C"/>
    <w:rsid w:val="00A30BB2"/>
    <w:rsid w:val="00A31DAB"/>
    <w:rsid w:val="00A31E75"/>
    <w:rsid w:val="00A3263D"/>
    <w:rsid w:val="00A32B66"/>
    <w:rsid w:val="00A32C50"/>
    <w:rsid w:val="00A32D44"/>
    <w:rsid w:val="00A3375B"/>
    <w:rsid w:val="00A337CD"/>
    <w:rsid w:val="00A33D17"/>
    <w:rsid w:val="00A34EAE"/>
    <w:rsid w:val="00A352EB"/>
    <w:rsid w:val="00A36147"/>
    <w:rsid w:val="00A36A90"/>
    <w:rsid w:val="00A37644"/>
    <w:rsid w:val="00A37725"/>
    <w:rsid w:val="00A37916"/>
    <w:rsid w:val="00A37A20"/>
    <w:rsid w:val="00A403B0"/>
    <w:rsid w:val="00A405A1"/>
    <w:rsid w:val="00A40A39"/>
    <w:rsid w:val="00A41045"/>
    <w:rsid w:val="00A41330"/>
    <w:rsid w:val="00A418D7"/>
    <w:rsid w:val="00A41B2D"/>
    <w:rsid w:val="00A41C3D"/>
    <w:rsid w:val="00A41C8A"/>
    <w:rsid w:val="00A423C1"/>
    <w:rsid w:val="00A427D9"/>
    <w:rsid w:val="00A42F77"/>
    <w:rsid w:val="00A43B27"/>
    <w:rsid w:val="00A43DFA"/>
    <w:rsid w:val="00A440A9"/>
    <w:rsid w:val="00A440B9"/>
    <w:rsid w:val="00A4428E"/>
    <w:rsid w:val="00A4441C"/>
    <w:rsid w:val="00A444AB"/>
    <w:rsid w:val="00A44643"/>
    <w:rsid w:val="00A446A9"/>
    <w:rsid w:val="00A44D83"/>
    <w:rsid w:val="00A453EB"/>
    <w:rsid w:val="00A45730"/>
    <w:rsid w:val="00A462A7"/>
    <w:rsid w:val="00A477D8"/>
    <w:rsid w:val="00A47B9D"/>
    <w:rsid w:val="00A47D13"/>
    <w:rsid w:val="00A47E70"/>
    <w:rsid w:val="00A5052C"/>
    <w:rsid w:val="00A5086B"/>
    <w:rsid w:val="00A5087C"/>
    <w:rsid w:val="00A5167B"/>
    <w:rsid w:val="00A51A38"/>
    <w:rsid w:val="00A51AAA"/>
    <w:rsid w:val="00A51BC6"/>
    <w:rsid w:val="00A51D44"/>
    <w:rsid w:val="00A51D5B"/>
    <w:rsid w:val="00A51E0C"/>
    <w:rsid w:val="00A52128"/>
    <w:rsid w:val="00A522C1"/>
    <w:rsid w:val="00A52752"/>
    <w:rsid w:val="00A5289D"/>
    <w:rsid w:val="00A52AF0"/>
    <w:rsid w:val="00A53314"/>
    <w:rsid w:val="00A53D54"/>
    <w:rsid w:val="00A544BD"/>
    <w:rsid w:val="00A5453D"/>
    <w:rsid w:val="00A546D5"/>
    <w:rsid w:val="00A5475A"/>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3F5D"/>
    <w:rsid w:val="00A64038"/>
    <w:rsid w:val="00A64066"/>
    <w:rsid w:val="00A64F9C"/>
    <w:rsid w:val="00A6573A"/>
    <w:rsid w:val="00A65940"/>
    <w:rsid w:val="00A65C63"/>
    <w:rsid w:val="00A65C6A"/>
    <w:rsid w:val="00A66046"/>
    <w:rsid w:val="00A6624D"/>
    <w:rsid w:val="00A66D07"/>
    <w:rsid w:val="00A674D9"/>
    <w:rsid w:val="00A675AC"/>
    <w:rsid w:val="00A679AD"/>
    <w:rsid w:val="00A70174"/>
    <w:rsid w:val="00A707F0"/>
    <w:rsid w:val="00A70A13"/>
    <w:rsid w:val="00A70E63"/>
    <w:rsid w:val="00A71624"/>
    <w:rsid w:val="00A71AC2"/>
    <w:rsid w:val="00A71DBD"/>
    <w:rsid w:val="00A720C6"/>
    <w:rsid w:val="00A726B9"/>
    <w:rsid w:val="00A72A40"/>
    <w:rsid w:val="00A72CD6"/>
    <w:rsid w:val="00A72E87"/>
    <w:rsid w:val="00A731C8"/>
    <w:rsid w:val="00A73E80"/>
    <w:rsid w:val="00A7441F"/>
    <w:rsid w:val="00A74583"/>
    <w:rsid w:val="00A7474C"/>
    <w:rsid w:val="00A756A6"/>
    <w:rsid w:val="00A758CC"/>
    <w:rsid w:val="00A75EEC"/>
    <w:rsid w:val="00A75F1F"/>
    <w:rsid w:val="00A764FA"/>
    <w:rsid w:val="00A7671C"/>
    <w:rsid w:val="00A76A24"/>
    <w:rsid w:val="00A76C0B"/>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2FC4"/>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701"/>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958"/>
    <w:rsid w:val="00AA0F48"/>
    <w:rsid w:val="00AA1483"/>
    <w:rsid w:val="00AA15DE"/>
    <w:rsid w:val="00AA2211"/>
    <w:rsid w:val="00AA27BB"/>
    <w:rsid w:val="00AA2C77"/>
    <w:rsid w:val="00AA338D"/>
    <w:rsid w:val="00AA3C27"/>
    <w:rsid w:val="00AA3F32"/>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00BD"/>
    <w:rsid w:val="00AB0606"/>
    <w:rsid w:val="00AB11A5"/>
    <w:rsid w:val="00AB1CB8"/>
    <w:rsid w:val="00AB2237"/>
    <w:rsid w:val="00AB33D5"/>
    <w:rsid w:val="00AB344B"/>
    <w:rsid w:val="00AB3489"/>
    <w:rsid w:val="00AB3651"/>
    <w:rsid w:val="00AB3802"/>
    <w:rsid w:val="00AB3FF1"/>
    <w:rsid w:val="00AB4008"/>
    <w:rsid w:val="00AB40E4"/>
    <w:rsid w:val="00AB4362"/>
    <w:rsid w:val="00AB4955"/>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5E4"/>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81"/>
    <w:rsid w:val="00AD670F"/>
    <w:rsid w:val="00AD6A33"/>
    <w:rsid w:val="00AD6E33"/>
    <w:rsid w:val="00AD6FBF"/>
    <w:rsid w:val="00AD7134"/>
    <w:rsid w:val="00AD776D"/>
    <w:rsid w:val="00AD7B3C"/>
    <w:rsid w:val="00AD7D7A"/>
    <w:rsid w:val="00AD7F4D"/>
    <w:rsid w:val="00AE00D1"/>
    <w:rsid w:val="00AE0358"/>
    <w:rsid w:val="00AE0612"/>
    <w:rsid w:val="00AE06B8"/>
    <w:rsid w:val="00AE0841"/>
    <w:rsid w:val="00AE0A4D"/>
    <w:rsid w:val="00AE1074"/>
    <w:rsid w:val="00AE115E"/>
    <w:rsid w:val="00AE230B"/>
    <w:rsid w:val="00AE2644"/>
    <w:rsid w:val="00AE2F13"/>
    <w:rsid w:val="00AE4349"/>
    <w:rsid w:val="00AE440A"/>
    <w:rsid w:val="00AE52BD"/>
    <w:rsid w:val="00AE52C1"/>
    <w:rsid w:val="00AE58DA"/>
    <w:rsid w:val="00AE5B29"/>
    <w:rsid w:val="00AE5DD2"/>
    <w:rsid w:val="00AE5EEC"/>
    <w:rsid w:val="00AE6A11"/>
    <w:rsid w:val="00AE6E18"/>
    <w:rsid w:val="00AE709A"/>
    <w:rsid w:val="00AE775E"/>
    <w:rsid w:val="00AE7A53"/>
    <w:rsid w:val="00AE7DD0"/>
    <w:rsid w:val="00AF00D8"/>
    <w:rsid w:val="00AF01A1"/>
    <w:rsid w:val="00AF09C8"/>
    <w:rsid w:val="00AF0FD6"/>
    <w:rsid w:val="00AF1330"/>
    <w:rsid w:val="00AF140F"/>
    <w:rsid w:val="00AF1558"/>
    <w:rsid w:val="00AF18CC"/>
    <w:rsid w:val="00AF1A3C"/>
    <w:rsid w:val="00AF1AFB"/>
    <w:rsid w:val="00AF1DA0"/>
    <w:rsid w:val="00AF21F1"/>
    <w:rsid w:val="00AF292C"/>
    <w:rsid w:val="00AF2951"/>
    <w:rsid w:val="00AF335D"/>
    <w:rsid w:val="00AF3DA8"/>
    <w:rsid w:val="00AF41E9"/>
    <w:rsid w:val="00AF439C"/>
    <w:rsid w:val="00AF4DAF"/>
    <w:rsid w:val="00AF5162"/>
    <w:rsid w:val="00AF580B"/>
    <w:rsid w:val="00AF5857"/>
    <w:rsid w:val="00AF5CDC"/>
    <w:rsid w:val="00AF63D8"/>
    <w:rsid w:val="00AF780F"/>
    <w:rsid w:val="00AF7D03"/>
    <w:rsid w:val="00AF7DAB"/>
    <w:rsid w:val="00B00117"/>
    <w:rsid w:val="00B004BE"/>
    <w:rsid w:val="00B010B8"/>
    <w:rsid w:val="00B01165"/>
    <w:rsid w:val="00B017BC"/>
    <w:rsid w:val="00B01A57"/>
    <w:rsid w:val="00B01A7A"/>
    <w:rsid w:val="00B01D27"/>
    <w:rsid w:val="00B01D73"/>
    <w:rsid w:val="00B01DE4"/>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2DC4"/>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3B"/>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6989"/>
    <w:rsid w:val="00B36A09"/>
    <w:rsid w:val="00B36A56"/>
    <w:rsid w:val="00B36AB6"/>
    <w:rsid w:val="00B36BBB"/>
    <w:rsid w:val="00B36CF2"/>
    <w:rsid w:val="00B36D43"/>
    <w:rsid w:val="00B37137"/>
    <w:rsid w:val="00B3729D"/>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6B"/>
    <w:rsid w:val="00B52A83"/>
    <w:rsid w:val="00B52DD3"/>
    <w:rsid w:val="00B53486"/>
    <w:rsid w:val="00B53A06"/>
    <w:rsid w:val="00B53D33"/>
    <w:rsid w:val="00B53FA0"/>
    <w:rsid w:val="00B54093"/>
    <w:rsid w:val="00B5495D"/>
    <w:rsid w:val="00B54C53"/>
    <w:rsid w:val="00B550E9"/>
    <w:rsid w:val="00B553BF"/>
    <w:rsid w:val="00B55663"/>
    <w:rsid w:val="00B55B96"/>
    <w:rsid w:val="00B55DD5"/>
    <w:rsid w:val="00B56278"/>
    <w:rsid w:val="00B562EA"/>
    <w:rsid w:val="00B5637B"/>
    <w:rsid w:val="00B56A22"/>
    <w:rsid w:val="00B56A5B"/>
    <w:rsid w:val="00B56D3E"/>
    <w:rsid w:val="00B56D9A"/>
    <w:rsid w:val="00B57A66"/>
    <w:rsid w:val="00B57ECE"/>
    <w:rsid w:val="00B611F7"/>
    <w:rsid w:val="00B61762"/>
    <w:rsid w:val="00B622E3"/>
    <w:rsid w:val="00B62303"/>
    <w:rsid w:val="00B62319"/>
    <w:rsid w:val="00B6242F"/>
    <w:rsid w:val="00B6317E"/>
    <w:rsid w:val="00B63206"/>
    <w:rsid w:val="00B63C57"/>
    <w:rsid w:val="00B63E2D"/>
    <w:rsid w:val="00B6481B"/>
    <w:rsid w:val="00B649BA"/>
    <w:rsid w:val="00B65831"/>
    <w:rsid w:val="00B65AD5"/>
    <w:rsid w:val="00B65C9F"/>
    <w:rsid w:val="00B661AF"/>
    <w:rsid w:val="00B662CE"/>
    <w:rsid w:val="00B663D3"/>
    <w:rsid w:val="00B66519"/>
    <w:rsid w:val="00B6686F"/>
    <w:rsid w:val="00B66A59"/>
    <w:rsid w:val="00B66A88"/>
    <w:rsid w:val="00B67B97"/>
    <w:rsid w:val="00B67BFB"/>
    <w:rsid w:val="00B67E6E"/>
    <w:rsid w:val="00B7040E"/>
    <w:rsid w:val="00B704C8"/>
    <w:rsid w:val="00B70606"/>
    <w:rsid w:val="00B7107F"/>
    <w:rsid w:val="00B711D4"/>
    <w:rsid w:val="00B71497"/>
    <w:rsid w:val="00B715DD"/>
    <w:rsid w:val="00B716C1"/>
    <w:rsid w:val="00B71733"/>
    <w:rsid w:val="00B71820"/>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90E"/>
    <w:rsid w:val="00B8074A"/>
    <w:rsid w:val="00B81208"/>
    <w:rsid w:val="00B81439"/>
    <w:rsid w:val="00B81FC2"/>
    <w:rsid w:val="00B8235C"/>
    <w:rsid w:val="00B823D3"/>
    <w:rsid w:val="00B82A64"/>
    <w:rsid w:val="00B836B6"/>
    <w:rsid w:val="00B8386D"/>
    <w:rsid w:val="00B84086"/>
    <w:rsid w:val="00B84443"/>
    <w:rsid w:val="00B85311"/>
    <w:rsid w:val="00B853BA"/>
    <w:rsid w:val="00B85CF9"/>
    <w:rsid w:val="00B867DD"/>
    <w:rsid w:val="00B86E3C"/>
    <w:rsid w:val="00B86EE0"/>
    <w:rsid w:val="00B87B42"/>
    <w:rsid w:val="00B87C9D"/>
    <w:rsid w:val="00B90780"/>
    <w:rsid w:val="00B90B9F"/>
    <w:rsid w:val="00B91022"/>
    <w:rsid w:val="00B913C7"/>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A3D"/>
    <w:rsid w:val="00B968C8"/>
    <w:rsid w:val="00B96BDB"/>
    <w:rsid w:val="00B9733E"/>
    <w:rsid w:val="00B97784"/>
    <w:rsid w:val="00BA0029"/>
    <w:rsid w:val="00BA01B7"/>
    <w:rsid w:val="00BA0568"/>
    <w:rsid w:val="00BA05EE"/>
    <w:rsid w:val="00BA181D"/>
    <w:rsid w:val="00BA1939"/>
    <w:rsid w:val="00BA1BD8"/>
    <w:rsid w:val="00BA2403"/>
    <w:rsid w:val="00BA24F2"/>
    <w:rsid w:val="00BA28C0"/>
    <w:rsid w:val="00BA2D1F"/>
    <w:rsid w:val="00BA3603"/>
    <w:rsid w:val="00BA3686"/>
    <w:rsid w:val="00BA3EC5"/>
    <w:rsid w:val="00BA490B"/>
    <w:rsid w:val="00BA4AF6"/>
    <w:rsid w:val="00BA50EC"/>
    <w:rsid w:val="00BA5168"/>
    <w:rsid w:val="00BA5269"/>
    <w:rsid w:val="00BA5736"/>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3DB2"/>
    <w:rsid w:val="00BB439B"/>
    <w:rsid w:val="00BB476A"/>
    <w:rsid w:val="00BB48E9"/>
    <w:rsid w:val="00BB5AF1"/>
    <w:rsid w:val="00BB5DFC"/>
    <w:rsid w:val="00BB6644"/>
    <w:rsid w:val="00BB6860"/>
    <w:rsid w:val="00BB6C17"/>
    <w:rsid w:val="00BB6D9A"/>
    <w:rsid w:val="00BB70CD"/>
    <w:rsid w:val="00BB7577"/>
    <w:rsid w:val="00BB78B4"/>
    <w:rsid w:val="00BB7AA6"/>
    <w:rsid w:val="00BC04B5"/>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5956"/>
    <w:rsid w:val="00BC69DD"/>
    <w:rsid w:val="00BC6DEC"/>
    <w:rsid w:val="00BC76AC"/>
    <w:rsid w:val="00BC7B77"/>
    <w:rsid w:val="00BD07B5"/>
    <w:rsid w:val="00BD0FA0"/>
    <w:rsid w:val="00BD1032"/>
    <w:rsid w:val="00BD1869"/>
    <w:rsid w:val="00BD1F08"/>
    <w:rsid w:val="00BD1F85"/>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5EAA"/>
    <w:rsid w:val="00BD62AD"/>
    <w:rsid w:val="00BD63D3"/>
    <w:rsid w:val="00BD6BB8"/>
    <w:rsid w:val="00BD6DAE"/>
    <w:rsid w:val="00BD7646"/>
    <w:rsid w:val="00BD7E1F"/>
    <w:rsid w:val="00BE0323"/>
    <w:rsid w:val="00BE0A77"/>
    <w:rsid w:val="00BE1FF5"/>
    <w:rsid w:val="00BE26F4"/>
    <w:rsid w:val="00BE29EE"/>
    <w:rsid w:val="00BE37DD"/>
    <w:rsid w:val="00BE3ACB"/>
    <w:rsid w:val="00BE3BA3"/>
    <w:rsid w:val="00BE3DCE"/>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764"/>
    <w:rsid w:val="00BE7B19"/>
    <w:rsid w:val="00BE7C30"/>
    <w:rsid w:val="00BF02B1"/>
    <w:rsid w:val="00BF02FA"/>
    <w:rsid w:val="00BF0307"/>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951"/>
    <w:rsid w:val="00BF5DE9"/>
    <w:rsid w:val="00BF5EB5"/>
    <w:rsid w:val="00BF5F9C"/>
    <w:rsid w:val="00BF5FEC"/>
    <w:rsid w:val="00BF6C95"/>
    <w:rsid w:val="00BF7048"/>
    <w:rsid w:val="00BF7323"/>
    <w:rsid w:val="00BF7586"/>
    <w:rsid w:val="00C00202"/>
    <w:rsid w:val="00C004C0"/>
    <w:rsid w:val="00C0069C"/>
    <w:rsid w:val="00C013AD"/>
    <w:rsid w:val="00C01D7E"/>
    <w:rsid w:val="00C02109"/>
    <w:rsid w:val="00C02177"/>
    <w:rsid w:val="00C0231B"/>
    <w:rsid w:val="00C02FC5"/>
    <w:rsid w:val="00C02FCE"/>
    <w:rsid w:val="00C03ACA"/>
    <w:rsid w:val="00C047C3"/>
    <w:rsid w:val="00C0493D"/>
    <w:rsid w:val="00C0499F"/>
    <w:rsid w:val="00C0586F"/>
    <w:rsid w:val="00C05AC4"/>
    <w:rsid w:val="00C06047"/>
    <w:rsid w:val="00C0669A"/>
    <w:rsid w:val="00C06991"/>
    <w:rsid w:val="00C072A9"/>
    <w:rsid w:val="00C07366"/>
    <w:rsid w:val="00C07628"/>
    <w:rsid w:val="00C07D47"/>
    <w:rsid w:val="00C07EC3"/>
    <w:rsid w:val="00C1101E"/>
    <w:rsid w:val="00C11975"/>
    <w:rsid w:val="00C119A5"/>
    <w:rsid w:val="00C11AC3"/>
    <w:rsid w:val="00C11DF4"/>
    <w:rsid w:val="00C1256D"/>
    <w:rsid w:val="00C12968"/>
    <w:rsid w:val="00C12B27"/>
    <w:rsid w:val="00C131A7"/>
    <w:rsid w:val="00C138DA"/>
    <w:rsid w:val="00C1399D"/>
    <w:rsid w:val="00C13B4D"/>
    <w:rsid w:val="00C13C84"/>
    <w:rsid w:val="00C14349"/>
    <w:rsid w:val="00C1466A"/>
    <w:rsid w:val="00C15090"/>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78B"/>
    <w:rsid w:val="00C24B9F"/>
    <w:rsid w:val="00C25081"/>
    <w:rsid w:val="00C2553B"/>
    <w:rsid w:val="00C25720"/>
    <w:rsid w:val="00C257B2"/>
    <w:rsid w:val="00C2598A"/>
    <w:rsid w:val="00C25EA1"/>
    <w:rsid w:val="00C262AA"/>
    <w:rsid w:val="00C26961"/>
    <w:rsid w:val="00C27460"/>
    <w:rsid w:val="00C27741"/>
    <w:rsid w:val="00C27792"/>
    <w:rsid w:val="00C279BF"/>
    <w:rsid w:val="00C27FC2"/>
    <w:rsid w:val="00C30166"/>
    <w:rsid w:val="00C30253"/>
    <w:rsid w:val="00C305D6"/>
    <w:rsid w:val="00C308F4"/>
    <w:rsid w:val="00C30B88"/>
    <w:rsid w:val="00C30BEF"/>
    <w:rsid w:val="00C31073"/>
    <w:rsid w:val="00C3141A"/>
    <w:rsid w:val="00C318F2"/>
    <w:rsid w:val="00C31C1E"/>
    <w:rsid w:val="00C32120"/>
    <w:rsid w:val="00C32344"/>
    <w:rsid w:val="00C326BF"/>
    <w:rsid w:val="00C32B53"/>
    <w:rsid w:val="00C32BFB"/>
    <w:rsid w:val="00C32FE7"/>
    <w:rsid w:val="00C33071"/>
    <w:rsid w:val="00C33114"/>
    <w:rsid w:val="00C3314C"/>
    <w:rsid w:val="00C331E6"/>
    <w:rsid w:val="00C3323D"/>
    <w:rsid w:val="00C3361F"/>
    <w:rsid w:val="00C336D3"/>
    <w:rsid w:val="00C339F5"/>
    <w:rsid w:val="00C33A1F"/>
    <w:rsid w:val="00C33BEB"/>
    <w:rsid w:val="00C33CDC"/>
    <w:rsid w:val="00C33E4D"/>
    <w:rsid w:val="00C34160"/>
    <w:rsid w:val="00C3452E"/>
    <w:rsid w:val="00C34833"/>
    <w:rsid w:val="00C34F25"/>
    <w:rsid w:val="00C352F8"/>
    <w:rsid w:val="00C3533D"/>
    <w:rsid w:val="00C3585F"/>
    <w:rsid w:val="00C35A2E"/>
    <w:rsid w:val="00C3617B"/>
    <w:rsid w:val="00C361FC"/>
    <w:rsid w:val="00C3651E"/>
    <w:rsid w:val="00C3659A"/>
    <w:rsid w:val="00C36926"/>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692"/>
    <w:rsid w:val="00C44778"/>
    <w:rsid w:val="00C44ACC"/>
    <w:rsid w:val="00C44BE8"/>
    <w:rsid w:val="00C450B9"/>
    <w:rsid w:val="00C45C6D"/>
    <w:rsid w:val="00C45E4F"/>
    <w:rsid w:val="00C45E81"/>
    <w:rsid w:val="00C462E6"/>
    <w:rsid w:val="00C464CC"/>
    <w:rsid w:val="00C46FEA"/>
    <w:rsid w:val="00C4762A"/>
    <w:rsid w:val="00C477B8"/>
    <w:rsid w:val="00C50257"/>
    <w:rsid w:val="00C50C9B"/>
    <w:rsid w:val="00C51AA4"/>
    <w:rsid w:val="00C523D7"/>
    <w:rsid w:val="00C52FAB"/>
    <w:rsid w:val="00C530BA"/>
    <w:rsid w:val="00C532CE"/>
    <w:rsid w:val="00C53547"/>
    <w:rsid w:val="00C53854"/>
    <w:rsid w:val="00C53C85"/>
    <w:rsid w:val="00C54444"/>
    <w:rsid w:val="00C55031"/>
    <w:rsid w:val="00C551D7"/>
    <w:rsid w:val="00C5532B"/>
    <w:rsid w:val="00C56E8A"/>
    <w:rsid w:val="00C57CFA"/>
    <w:rsid w:val="00C602CB"/>
    <w:rsid w:val="00C60819"/>
    <w:rsid w:val="00C60918"/>
    <w:rsid w:val="00C6136E"/>
    <w:rsid w:val="00C617EC"/>
    <w:rsid w:val="00C6211B"/>
    <w:rsid w:val="00C6216C"/>
    <w:rsid w:val="00C6219B"/>
    <w:rsid w:val="00C62869"/>
    <w:rsid w:val="00C628DC"/>
    <w:rsid w:val="00C62E4E"/>
    <w:rsid w:val="00C6323E"/>
    <w:rsid w:val="00C632AC"/>
    <w:rsid w:val="00C63AC3"/>
    <w:rsid w:val="00C63D1F"/>
    <w:rsid w:val="00C63D27"/>
    <w:rsid w:val="00C63DE6"/>
    <w:rsid w:val="00C64042"/>
    <w:rsid w:val="00C64AC1"/>
    <w:rsid w:val="00C64C41"/>
    <w:rsid w:val="00C64D10"/>
    <w:rsid w:val="00C65279"/>
    <w:rsid w:val="00C65F17"/>
    <w:rsid w:val="00C65F1E"/>
    <w:rsid w:val="00C65F83"/>
    <w:rsid w:val="00C66194"/>
    <w:rsid w:val="00C663E1"/>
    <w:rsid w:val="00C6645F"/>
    <w:rsid w:val="00C675A5"/>
    <w:rsid w:val="00C676D5"/>
    <w:rsid w:val="00C703ED"/>
    <w:rsid w:val="00C707D6"/>
    <w:rsid w:val="00C70BD6"/>
    <w:rsid w:val="00C718C4"/>
    <w:rsid w:val="00C71AF5"/>
    <w:rsid w:val="00C723CC"/>
    <w:rsid w:val="00C72FBF"/>
    <w:rsid w:val="00C734B7"/>
    <w:rsid w:val="00C7382B"/>
    <w:rsid w:val="00C73A8A"/>
    <w:rsid w:val="00C73B0D"/>
    <w:rsid w:val="00C74177"/>
    <w:rsid w:val="00C744D3"/>
    <w:rsid w:val="00C748EC"/>
    <w:rsid w:val="00C7496F"/>
    <w:rsid w:val="00C76042"/>
    <w:rsid w:val="00C761CE"/>
    <w:rsid w:val="00C761D0"/>
    <w:rsid w:val="00C76436"/>
    <w:rsid w:val="00C76D51"/>
    <w:rsid w:val="00C77093"/>
    <w:rsid w:val="00C7709D"/>
    <w:rsid w:val="00C775D2"/>
    <w:rsid w:val="00C775DB"/>
    <w:rsid w:val="00C77E58"/>
    <w:rsid w:val="00C804BE"/>
    <w:rsid w:val="00C80857"/>
    <w:rsid w:val="00C809DD"/>
    <w:rsid w:val="00C80E16"/>
    <w:rsid w:val="00C81393"/>
    <w:rsid w:val="00C823FB"/>
    <w:rsid w:val="00C82D3C"/>
    <w:rsid w:val="00C83325"/>
    <w:rsid w:val="00C833F4"/>
    <w:rsid w:val="00C839C8"/>
    <w:rsid w:val="00C83A90"/>
    <w:rsid w:val="00C83B30"/>
    <w:rsid w:val="00C83E58"/>
    <w:rsid w:val="00C83EE5"/>
    <w:rsid w:val="00C83F1B"/>
    <w:rsid w:val="00C846DD"/>
    <w:rsid w:val="00C84788"/>
    <w:rsid w:val="00C84DE2"/>
    <w:rsid w:val="00C84ED7"/>
    <w:rsid w:val="00C84EEE"/>
    <w:rsid w:val="00C84F81"/>
    <w:rsid w:val="00C86A07"/>
    <w:rsid w:val="00C86E41"/>
    <w:rsid w:val="00C86EB2"/>
    <w:rsid w:val="00C86F46"/>
    <w:rsid w:val="00C87294"/>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4DE1"/>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74D"/>
    <w:rsid w:val="00CA1A40"/>
    <w:rsid w:val="00CA2BCA"/>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6F2"/>
    <w:rsid w:val="00CB07C4"/>
    <w:rsid w:val="00CB08D9"/>
    <w:rsid w:val="00CB0C49"/>
    <w:rsid w:val="00CB1003"/>
    <w:rsid w:val="00CB1278"/>
    <w:rsid w:val="00CB154C"/>
    <w:rsid w:val="00CB18BF"/>
    <w:rsid w:val="00CB1C63"/>
    <w:rsid w:val="00CB32C4"/>
    <w:rsid w:val="00CB3420"/>
    <w:rsid w:val="00CB3464"/>
    <w:rsid w:val="00CB3EDB"/>
    <w:rsid w:val="00CB4010"/>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81D"/>
    <w:rsid w:val="00CC38F8"/>
    <w:rsid w:val="00CC3C5B"/>
    <w:rsid w:val="00CC3F6C"/>
    <w:rsid w:val="00CC482E"/>
    <w:rsid w:val="00CC4B49"/>
    <w:rsid w:val="00CC5026"/>
    <w:rsid w:val="00CC50AA"/>
    <w:rsid w:val="00CC5645"/>
    <w:rsid w:val="00CC57FD"/>
    <w:rsid w:val="00CC5A16"/>
    <w:rsid w:val="00CC5AB5"/>
    <w:rsid w:val="00CC5E49"/>
    <w:rsid w:val="00CC6578"/>
    <w:rsid w:val="00CC698F"/>
    <w:rsid w:val="00CC764E"/>
    <w:rsid w:val="00CC7666"/>
    <w:rsid w:val="00CC7670"/>
    <w:rsid w:val="00CC7A30"/>
    <w:rsid w:val="00CC7C69"/>
    <w:rsid w:val="00CC7F55"/>
    <w:rsid w:val="00CD019E"/>
    <w:rsid w:val="00CD0C21"/>
    <w:rsid w:val="00CD0E2A"/>
    <w:rsid w:val="00CD191A"/>
    <w:rsid w:val="00CD1DA3"/>
    <w:rsid w:val="00CD213A"/>
    <w:rsid w:val="00CD2DDD"/>
    <w:rsid w:val="00CD30C6"/>
    <w:rsid w:val="00CD3290"/>
    <w:rsid w:val="00CD35F2"/>
    <w:rsid w:val="00CD3DC3"/>
    <w:rsid w:val="00CD3DDE"/>
    <w:rsid w:val="00CD3EC7"/>
    <w:rsid w:val="00CD4B45"/>
    <w:rsid w:val="00CD4C7A"/>
    <w:rsid w:val="00CD4D5B"/>
    <w:rsid w:val="00CD553E"/>
    <w:rsid w:val="00CD6021"/>
    <w:rsid w:val="00CD6760"/>
    <w:rsid w:val="00CD691E"/>
    <w:rsid w:val="00CD6D56"/>
    <w:rsid w:val="00CD6DE3"/>
    <w:rsid w:val="00CD6FD2"/>
    <w:rsid w:val="00CD6FDD"/>
    <w:rsid w:val="00CD766E"/>
    <w:rsid w:val="00CD778E"/>
    <w:rsid w:val="00CD77C4"/>
    <w:rsid w:val="00CD7B1B"/>
    <w:rsid w:val="00CD7B90"/>
    <w:rsid w:val="00CE0402"/>
    <w:rsid w:val="00CE064B"/>
    <w:rsid w:val="00CE0810"/>
    <w:rsid w:val="00CE0FC2"/>
    <w:rsid w:val="00CE146F"/>
    <w:rsid w:val="00CE1A0C"/>
    <w:rsid w:val="00CE1AE5"/>
    <w:rsid w:val="00CE1AEA"/>
    <w:rsid w:val="00CE208F"/>
    <w:rsid w:val="00CE2418"/>
    <w:rsid w:val="00CE2A86"/>
    <w:rsid w:val="00CE2F5F"/>
    <w:rsid w:val="00CE3083"/>
    <w:rsid w:val="00CE33F2"/>
    <w:rsid w:val="00CE3A73"/>
    <w:rsid w:val="00CE3C9B"/>
    <w:rsid w:val="00CE3E63"/>
    <w:rsid w:val="00CE41B1"/>
    <w:rsid w:val="00CE4232"/>
    <w:rsid w:val="00CE48FE"/>
    <w:rsid w:val="00CE4AB2"/>
    <w:rsid w:val="00CE4B10"/>
    <w:rsid w:val="00CE4E3E"/>
    <w:rsid w:val="00CE50D6"/>
    <w:rsid w:val="00CE582F"/>
    <w:rsid w:val="00CE590C"/>
    <w:rsid w:val="00CE5BE6"/>
    <w:rsid w:val="00CE5F99"/>
    <w:rsid w:val="00CE60FB"/>
    <w:rsid w:val="00CE6158"/>
    <w:rsid w:val="00CE656F"/>
    <w:rsid w:val="00CE670C"/>
    <w:rsid w:val="00CE6A1D"/>
    <w:rsid w:val="00CE6C73"/>
    <w:rsid w:val="00CE71A7"/>
    <w:rsid w:val="00CE72EE"/>
    <w:rsid w:val="00CE7875"/>
    <w:rsid w:val="00CE7B0F"/>
    <w:rsid w:val="00CF0575"/>
    <w:rsid w:val="00CF0708"/>
    <w:rsid w:val="00CF0BAF"/>
    <w:rsid w:val="00CF0BCB"/>
    <w:rsid w:val="00CF0BE6"/>
    <w:rsid w:val="00CF0C4C"/>
    <w:rsid w:val="00CF0FD3"/>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4F46"/>
    <w:rsid w:val="00CF6527"/>
    <w:rsid w:val="00CF6791"/>
    <w:rsid w:val="00CF7148"/>
    <w:rsid w:val="00CF7464"/>
    <w:rsid w:val="00CF7843"/>
    <w:rsid w:val="00D007BE"/>
    <w:rsid w:val="00D00950"/>
    <w:rsid w:val="00D00C0D"/>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58E"/>
    <w:rsid w:val="00D068C1"/>
    <w:rsid w:val="00D0697B"/>
    <w:rsid w:val="00D069FD"/>
    <w:rsid w:val="00D073C5"/>
    <w:rsid w:val="00D07884"/>
    <w:rsid w:val="00D07C26"/>
    <w:rsid w:val="00D07D4A"/>
    <w:rsid w:val="00D07DB3"/>
    <w:rsid w:val="00D07DF8"/>
    <w:rsid w:val="00D10097"/>
    <w:rsid w:val="00D10374"/>
    <w:rsid w:val="00D10BB9"/>
    <w:rsid w:val="00D10E49"/>
    <w:rsid w:val="00D11CED"/>
    <w:rsid w:val="00D11CF8"/>
    <w:rsid w:val="00D1266E"/>
    <w:rsid w:val="00D126DD"/>
    <w:rsid w:val="00D136CC"/>
    <w:rsid w:val="00D1400B"/>
    <w:rsid w:val="00D14221"/>
    <w:rsid w:val="00D1487D"/>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221"/>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5FC"/>
    <w:rsid w:val="00D31CB5"/>
    <w:rsid w:val="00D31F68"/>
    <w:rsid w:val="00D323A7"/>
    <w:rsid w:val="00D329DF"/>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1FC"/>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9A8"/>
    <w:rsid w:val="00D51E60"/>
    <w:rsid w:val="00D52074"/>
    <w:rsid w:val="00D52321"/>
    <w:rsid w:val="00D52877"/>
    <w:rsid w:val="00D532C6"/>
    <w:rsid w:val="00D537B5"/>
    <w:rsid w:val="00D53B45"/>
    <w:rsid w:val="00D53D1A"/>
    <w:rsid w:val="00D541B4"/>
    <w:rsid w:val="00D54804"/>
    <w:rsid w:val="00D5562E"/>
    <w:rsid w:val="00D5596A"/>
    <w:rsid w:val="00D5599E"/>
    <w:rsid w:val="00D55F9E"/>
    <w:rsid w:val="00D567FE"/>
    <w:rsid w:val="00D56B0A"/>
    <w:rsid w:val="00D56D57"/>
    <w:rsid w:val="00D57012"/>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05D"/>
    <w:rsid w:val="00D70224"/>
    <w:rsid w:val="00D7044A"/>
    <w:rsid w:val="00D70A4D"/>
    <w:rsid w:val="00D71011"/>
    <w:rsid w:val="00D71525"/>
    <w:rsid w:val="00D71DE4"/>
    <w:rsid w:val="00D72417"/>
    <w:rsid w:val="00D735FA"/>
    <w:rsid w:val="00D735FB"/>
    <w:rsid w:val="00D73ECF"/>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732"/>
    <w:rsid w:val="00D80A81"/>
    <w:rsid w:val="00D80A86"/>
    <w:rsid w:val="00D8142B"/>
    <w:rsid w:val="00D81554"/>
    <w:rsid w:val="00D81DCA"/>
    <w:rsid w:val="00D82108"/>
    <w:rsid w:val="00D8296A"/>
    <w:rsid w:val="00D82A91"/>
    <w:rsid w:val="00D82F77"/>
    <w:rsid w:val="00D82FDC"/>
    <w:rsid w:val="00D83035"/>
    <w:rsid w:val="00D83974"/>
    <w:rsid w:val="00D84517"/>
    <w:rsid w:val="00D846F0"/>
    <w:rsid w:val="00D847D4"/>
    <w:rsid w:val="00D84C33"/>
    <w:rsid w:val="00D85FA7"/>
    <w:rsid w:val="00D862E2"/>
    <w:rsid w:val="00D8666B"/>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1C7B"/>
    <w:rsid w:val="00D927D9"/>
    <w:rsid w:val="00D92846"/>
    <w:rsid w:val="00D92E66"/>
    <w:rsid w:val="00D933C8"/>
    <w:rsid w:val="00D93536"/>
    <w:rsid w:val="00D93B1D"/>
    <w:rsid w:val="00D93F6D"/>
    <w:rsid w:val="00D94AFC"/>
    <w:rsid w:val="00D94B47"/>
    <w:rsid w:val="00D94B91"/>
    <w:rsid w:val="00D94C39"/>
    <w:rsid w:val="00D94E28"/>
    <w:rsid w:val="00D952FB"/>
    <w:rsid w:val="00D96AA5"/>
    <w:rsid w:val="00D96D2F"/>
    <w:rsid w:val="00D97E25"/>
    <w:rsid w:val="00DA02C3"/>
    <w:rsid w:val="00DA0BD2"/>
    <w:rsid w:val="00DA1154"/>
    <w:rsid w:val="00DA129B"/>
    <w:rsid w:val="00DA16DF"/>
    <w:rsid w:val="00DA17F3"/>
    <w:rsid w:val="00DA1D29"/>
    <w:rsid w:val="00DA2A82"/>
    <w:rsid w:val="00DA2ABC"/>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0D9C"/>
    <w:rsid w:val="00DB101A"/>
    <w:rsid w:val="00DB15AC"/>
    <w:rsid w:val="00DB1EC4"/>
    <w:rsid w:val="00DB2239"/>
    <w:rsid w:val="00DB296C"/>
    <w:rsid w:val="00DB2B65"/>
    <w:rsid w:val="00DB2CCB"/>
    <w:rsid w:val="00DB2E83"/>
    <w:rsid w:val="00DB31C7"/>
    <w:rsid w:val="00DB33DC"/>
    <w:rsid w:val="00DB3419"/>
    <w:rsid w:val="00DB35E2"/>
    <w:rsid w:val="00DB3940"/>
    <w:rsid w:val="00DB3EA4"/>
    <w:rsid w:val="00DB4776"/>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6A63"/>
    <w:rsid w:val="00DC7D36"/>
    <w:rsid w:val="00DC7DBE"/>
    <w:rsid w:val="00DD04CA"/>
    <w:rsid w:val="00DD0947"/>
    <w:rsid w:val="00DD0E15"/>
    <w:rsid w:val="00DD1116"/>
    <w:rsid w:val="00DD2A16"/>
    <w:rsid w:val="00DD340A"/>
    <w:rsid w:val="00DD3834"/>
    <w:rsid w:val="00DD39A5"/>
    <w:rsid w:val="00DD3A24"/>
    <w:rsid w:val="00DD3A3B"/>
    <w:rsid w:val="00DD3A81"/>
    <w:rsid w:val="00DD411B"/>
    <w:rsid w:val="00DD4817"/>
    <w:rsid w:val="00DD4835"/>
    <w:rsid w:val="00DD4B74"/>
    <w:rsid w:val="00DD4D51"/>
    <w:rsid w:val="00DD5159"/>
    <w:rsid w:val="00DD5293"/>
    <w:rsid w:val="00DD555D"/>
    <w:rsid w:val="00DD59F1"/>
    <w:rsid w:val="00DD6301"/>
    <w:rsid w:val="00DD6690"/>
    <w:rsid w:val="00DD6825"/>
    <w:rsid w:val="00DD6A6E"/>
    <w:rsid w:val="00DD6BD0"/>
    <w:rsid w:val="00DD7244"/>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79B"/>
    <w:rsid w:val="00E14DD1"/>
    <w:rsid w:val="00E154F1"/>
    <w:rsid w:val="00E159B9"/>
    <w:rsid w:val="00E165EC"/>
    <w:rsid w:val="00E167EE"/>
    <w:rsid w:val="00E16D7E"/>
    <w:rsid w:val="00E17122"/>
    <w:rsid w:val="00E172BD"/>
    <w:rsid w:val="00E17989"/>
    <w:rsid w:val="00E17A88"/>
    <w:rsid w:val="00E207C7"/>
    <w:rsid w:val="00E208E6"/>
    <w:rsid w:val="00E20990"/>
    <w:rsid w:val="00E20E92"/>
    <w:rsid w:val="00E20F8E"/>
    <w:rsid w:val="00E210AE"/>
    <w:rsid w:val="00E213D7"/>
    <w:rsid w:val="00E2157B"/>
    <w:rsid w:val="00E218D4"/>
    <w:rsid w:val="00E21B3C"/>
    <w:rsid w:val="00E22000"/>
    <w:rsid w:val="00E220C0"/>
    <w:rsid w:val="00E22792"/>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91B"/>
    <w:rsid w:val="00E26C19"/>
    <w:rsid w:val="00E26E51"/>
    <w:rsid w:val="00E27431"/>
    <w:rsid w:val="00E27714"/>
    <w:rsid w:val="00E27861"/>
    <w:rsid w:val="00E27AE4"/>
    <w:rsid w:val="00E27B19"/>
    <w:rsid w:val="00E27F7C"/>
    <w:rsid w:val="00E30811"/>
    <w:rsid w:val="00E30B53"/>
    <w:rsid w:val="00E31164"/>
    <w:rsid w:val="00E31362"/>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471"/>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821"/>
    <w:rsid w:val="00E44D4F"/>
    <w:rsid w:val="00E453C2"/>
    <w:rsid w:val="00E454AA"/>
    <w:rsid w:val="00E4564A"/>
    <w:rsid w:val="00E45AB8"/>
    <w:rsid w:val="00E45D61"/>
    <w:rsid w:val="00E45E19"/>
    <w:rsid w:val="00E45F24"/>
    <w:rsid w:val="00E45F38"/>
    <w:rsid w:val="00E46389"/>
    <w:rsid w:val="00E46CB7"/>
    <w:rsid w:val="00E472CE"/>
    <w:rsid w:val="00E4785E"/>
    <w:rsid w:val="00E50839"/>
    <w:rsid w:val="00E509CA"/>
    <w:rsid w:val="00E50EBD"/>
    <w:rsid w:val="00E514AC"/>
    <w:rsid w:val="00E515F6"/>
    <w:rsid w:val="00E51AD1"/>
    <w:rsid w:val="00E51F42"/>
    <w:rsid w:val="00E5252F"/>
    <w:rsid w:val="00E525C4"/>
    <w:rsid w:val="00E52741"/>
    <w:rsid w:val="00E52D04"/>
    <w:rsid w:val="00E5360E"/>
    <w:rsid w:val="00E53B08"/>
    <w:rsid w:val="00E54359"/>
    <w:rsid w:val="00E544A0"/>
    <w:rsid w:val="00E5670B"/>
    <w:rsid w:val="00E56F53"/>
    <w:rsid w:val="00E575C9"/>
    <w:rsid w:val="00E57B93"/>
    <w:rsid w:val="00E61033"/>
    <w:rsid w:val="00E613CF"/>
    <w:rsid w:val="00E618C9"/>
    <w:rsid w:val="00E61AF5"/>
    <w:rsid w:val="00E629C6"/>
    <w:rsid w:val="00E63014"/>
    <w:rsid w:val="00E639F3"/>
    <w:rsid w:val="00E63C5C"/>
    <w:rsid w:val="00E64517"/>
    <w:rsid w:val="00E650E0"/>
    <w:rsid w:val="00E653FA"/>
    <w:rsid w:val="00E653FB"/>
    <w:rsid w:val="00E6540D"/>
    <w:rsid w:val="00E65659"/>
    <w:rsid w:val="00E65B82"/>
    <w:rsid w:val="00E662C4"/>
    <w:rsid w:val="00E66C18"/>
    <w:rsid w:val="00E67DBF"/>
    <w:rsid w:val="00E70137"/>
    <w:rsid w:val="00E70CB1"/>
    <w:rsid w:val="00E70CFF"/>
    <w:rsid w:val="00E71361"/>
    <w:rsid w:val="00E7140D"/>
    <w:rsid w:val="00E716A4"/>
    <w:rsid w:val="00E718CE"/>
    <w:rsid w:val="00E71BFE"/>
    <w:rsid w:val="00E71C00"/>
    <w:rsid w:val="00E72177"/>
    <w:rsid w:val="00E721BE"/>
    <w:rsid w:val="00E72B65"/>
    <w:rsid w:val="00E72F6B"/>
    <w:rsid w:val="00E73AC8"/>
    <w:rsid w:val="00E73C85"/>
    <w:rsid w:val="00E73DEF"/>
    <w:rsid w:val="00E73FA7"/>
    <w:rsid w:val="00E7425B"/>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9CC"/>
    <w:rsid w:val="00E82CDA"/>
    <w:rsid w:val="00E8396B"/>
    <w:rsid w:val="00E83C93"/>
    <w:rsid w:val="00E84517"/>
    <w:rsid w:val="00E8556C"/>
    <w:rsid w:val="00E859E0"/>
    <w:rsid w:val="00E85C2E"/>
    <w:rsid w:val="00E85ED6"/>
    <w:rsid w:val="00E85FF0"/>
    <w:rsid w:val="00E86406"/>
    <w:rsid w:val="00E86606"/>
    <w:rsid w:val="00E868DB"/>
    <w:rsid w:val="00E86B3D"/>
    <w:rsid w:val="00E8707E"/>
    <w:rsid w:val="00E876DD"/>
    <w:rsid w:val="00E876E3"/>
    <w:rsid w:val="00E87864"/>
    <w:rsid w:val="00E90261"/>
    <w:rsid w:val="00E90DE5"/>
    <w:rsid w:val="00E91389"/>
    <w:rsid w:val="00E91734"/>
    <w:rsid w:val="00E9176C"/>
    <w:rsid w:val="00E9186A"/>
    <w:rsid w:val="00E918A9"/>
    <w:rsid w:val="00E91A82"/>
    <w:rsid w:val="00E91B50"/>
    <w:rsid w:val="00E91B71"/>
    <w:rsid w:val="00E91C28"/>
    <w:rsid w:val="00E91D5B"/>
    <w:rsid w:val="00E92351"/>
    <w:rsid w:val="00E92A80"/>
    <w:rsid w:val="00E92C26"/>
    <w:rsid w:val="00E92C4F"/>
    <w:rsid w:val="00E930B2"/>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13"/>
    <w:rsid w:val="00EA7F85"/>
    <w:rsid w:val="00EB02EE"/>
    <w:rsid w:val="00EB039A"/>
    <w:rsid w:val="00EB118B"/>
    <w:rsid w:val="00EB1261"/>
    <w:rsid w:val="00EB15C1"/>
    <w:rsid w:val="00EB1C3D"/>
    <w:rsid w:val="00EB25D4"/>
    <w:rsid w:val="00EB2DA2"/>
    <w:rsid w:val="00EB2E79"/>
    <w:rsid w:val="00EB31A5"/>
    <w:rsid w:val="00EB32AF"/>
    <w:rsid w:val="00EB32EA"/>
    <w:rsid w:val="00EB356F"/>
    <w:rsid w:val="00EB372E"/>
    <w:rsid w:val="00EB3F07"/>
    <w:rsid w:val="00EB44FA"/>
    <w:rsid w:val="00EB4B41"/>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0F40"/>
    <w:rsid w:val="00EC1744"/>
    <w:rsid w:val="00EC1772"/>
    <w:rsid w:val="00EC1792"/>
    <w:rsid w:val="00EC1DD0"/>
    <w:rsid w:val="00EC23CE"/>
    <w:rsid w:val="00EC26B8"/>
    <w:rsid w:val="00EC2CE6"/>
    <w:rsid w:val="00EC3320"/>
    <w:rsid w:val="00EC3422"/>
    <w:rsid w:val="00EC3B49"/>
    <w:rsid w:val="00EC3F77"/>
    <w:rsid w:val="00EC4CE8"/>
    <w:rsid w:val="00EC4EFA"/>
    <w:rsid w:val="00EC51D4"/>
    <w:rsid w:val="00EC58BF"/>
    <w:rsid w:val="00EC5D78"/>
    <w:rsid w:val="00EC5EA3"/>
    <w:rsid w:val="00EC5ED3"/>
    <w:rsid w:val="00EC610C"/>
    <w:rsid w:val="00EC6F80"/>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61E"/>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AE2"/>
    <w:rsid w:val="00EF0F35"/>
    <w:rsid w:val="00EF0FED"/>
    <w:rsid w:val="00EF13A6"/>
    <w:rsid w:val="00EF17CF"/>
    <w:rsid w:val="00EF185D"/>
    <w:rsid w:val="00EF18C6"/>
    <w:rsid w:val="00EF1E13"/>
    <w:rsid w:val="00EF1EDB"/>
    <w:rsid w:val="00EF1F95"/>
    <w:rsid w:val="00EF2667"/>
    <w:rsid w:val="00EF27E6"/>
    <w:rsid w:val="00EF2B02"/>
    <w:rsid w:val="00EF2C48"/>
    <w:rsid w:val="00EF2CBD"/>
    <w:rsid w:val="00EF3195"/>
    <w:rsid w:val="00EF3C07"/>
    <w:rsid w:val="00EF3E38"/>
    <w:rsid w:val="00EF4850"/>
    <w:rsid w:val="00EF5080"/>
    <w:rsid w:val="00EF52E3"/>
    <w:rsid w:val="00EF5DC8"/>
    <w:rsid w:val="00EF619B"/>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AA1"/>
    <w:rsid w:val="00F06BB0"/>
    <w:rsid w:val="00F077A2"/>
    <w:rsid w:val="00F07817"/>
    <w:rsid w:val="00F07F88"/>
    <w:rsid w:val="00F1072B"/>
    <w:rsid w:val="00F10741"/>
    <w:rsid w:val="00F11026"/>
    <w:rsid w:val="00F11297"/>
    <w:rsid w:val="00F1139F"/>
    <w:rsid w:val="00F11581"/>
    <w:rsid w:val="00F128BF"/>
    <w:rsid w:val="00F12A4F"/>
    <w:rsid w:val="00F12C1E"/>
    <w:rsid w:val="00F131B9"/>
    <w:rsid w:val="00F13609"/>
    <w:rsid w:val="00F14330"/>
    <w:rsid w:val="00F145EB"/>
    <w:rsid w:val="00F148AC"/>
    <w:rsid w:val="00F1536B"/>
    <w:rsid w:val="00F156C9"/>
    <w:rsid w:val="00F15A55"/>
    <w:rsid w:val="00F15E2A"/>
    <w:rsid w:val="00F15FE6"/>
    <w:rsid w:val="00F1621E"/>
    <w:rsid w:val="00F16BD5"/>
    <w:rsid w:val="00F172A2"/>
    <w:rsid w:val="00F175BE"/>
    <w:rsid w:val="00F1771B"/>
    <w:rsid w:val="00F17F0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9F9"/>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597"/>
    <w:rsid w:val="00F31AC1"/>
    <w:rsid w:val="00F31CDA"/>
    <w:rsid w:val="00F31EC0"/>
    <w:rsid w:val="00F324A4"/>
    <w:rsid w:val="00F32779"/>
    <w:rsid w:val="00F334FC"/>
    <w:rsid w:val="00F33EBA"/>
    <w:rsid w:val="00F33EFF"/>
    <w:rsid w:val="00F33F51"/>
    <w:rsid w:val="00F34E15"/>
    <w:rsid w:val="00F34E48"/>
    <w:rsid w:val="00F34EA3"/>
    <w:rsid w:val="00F35060"/>
    <w:rsid w:val="00F35A2D"/>
    <w:rsid w:val="00F36169"/>
    <w:rsid w:val="00F3676C"/>
    <w:rsid w:val="00F369D4"/>
    <w:rsid w:val="00F36BC7"/>
    <w:rsid w:val="00F36DEA"/>
    <w:rsid w:val="00F37422"/>
    <w:rsid w:val="00F376AB"/>
    <w:rsid w:val="00F37B42"/>
    <w:rsid w:val="00F37D49"/>
    <w:rsid w:val="00F401FF"/>
    <w:rsid w:val="00F4043D"/>
    <w:rsid w:val="00F407A3"/>
    <w:rsid w:val="00F40D7B"/>
    <w:rsid w:val="00F40DB9"/>
    <w:rsid w:val="00F41140"/>
    <w:rsid w:val="00F41C3B"/>
    <w:rsid w:val="00F42279"/>
    <w:rsid w:val="00F42911"/>
    <w:rsid w:val="00F42E32"/>
    <w:rsid w:val="00F4409A"/>
    <w:rsid w:val="00F44497"/>
    <w:rsid w:val="00F44693"/>
    <w:rsid w:val="00F44763"/>
    <w:rsid w:val="00F4510F"/>
    <w:rsid w:val="00F45B43"/>
    <w:rsid w:val="00F4632F"/>
    <w:rsid w:val="00F46E8B"/>
    <w:rsid w:val="00F4767E"/>
    <w:rsid w:val="00F47D6C"/>
    <w:rsid w:val="00F47DAF"/>
    <w:rsid w:val="00F5003F"/>
    <w:rsid w:val="00F50044"/>
    <w:rsid w:val="00F50206"/>
    <w:rsid w:val="00F50BED"/>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6184"/>
    <w:rsid w:val="00F56300"/>
    <w:rsid w:val="00F56466"/>
    <w:rsid w:val="00F576FD"/>
    <w:rsid w:val="00F57B8B"/>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612C"/>
    <w:rsid w:val="00F66169"/>
    <w:rsid w:val="00F66827"/>
    <w:rsid w:val="00F66D0F"/>
    <w:rsid w:val="00F66E71"/>
    <w:rsid w:val="00F66F8E"/>
    <w:rsid w:val="00F6718D"/>
    <w:rsid w:val="00F67287"/>
    <w:rsid w:val="00F67911"/>
    <w:rsid w:val="00F679E1"/>
    <w:rsid w:val="00F67D6E"/>
    <w:rsid w:val="00F67EC4"/>
    <w:rsid w:val="00F67EFC"/>
    <w:rsid w:val="00F70190"/>
    <w:rsid w:val="00F7033C"/>
    <w:rsid w:val="00F7089E"/>
    <w:rsid w:val="00F70FDE"/>
    <w:rsid w:val="00F71725"/>
    <w:rsid w:val="00F72054"/>
    <w:rsid w:val="00F720C2"/>
    <w:rsid w:val="00F7222B"/>
    <w:rsid w:val="00F726F3"/>
    <w:rsid w:val="00F7375F"/>
    <w:rsid w:val="00F7388D"/>
    <w:rsid w:val="00F73A8E"/>
    <w:rsid w:val="00F73C84"/>
    <w:rsid w:val="00F74991"/>
    <w:rsid w:val="00F75099"/>
    <w:rsid w:val="00F75192"/>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4ACE"/>
    <w:rsid w:val="00F85058"/>
    <w:rsid w:val="00F85171"/>
    <w:rsid w:val="00F85551"/>
    <w:rsid w:val="00F86310"/>
    <w:rsid w:val="00F86817"/>
    <w:rsid w:val="00F86D87"/>
    <w:rsid w:val="00F87105"/>
    <w:rsid w:val="00F90B78"/>
    <w:rsid w:val="00F91661"/>
    <w:rsid w:val="00F9190C"/>
    <w:rsid w:val="00F9231F"/>
    <w:rsid w:val="00F9258B"/>
    <w:rsid w:val="00F9301D"/>
    <w:rsid w:val="00F93721"/>
    <w:rsid w:val="00F93E3C"/>
    <w:rsid w:val="00F9406C"/>
    <w:rsid w:val="00F9478B"/>
    <w:rsid w:val="00F94972"/>
    <w:rsid w:val="00F94A6D"/>
    <w:rsid w:val="00F94B99"/>
    <w:rsid w:val="00F94DAA"/>
    <w:rsid w:val="00F9515B"/>
    <w:rsid w:val="00F9592F"/>
    <w:rsid w:val="00F95A85"/>
    <w:rsid w:val="00F95CE0"/>
    <w:rsid w:val="00F9605B"/>
    <w:rsid w:val="00F963DD"/>
    <w:rsid w:val="00F96B17"/>
    <w:rsid w:val="00F9709B"/>
    <w:rsid w:val="00F97582"/>
    <w:rsid w:val="00F975C4"/>
    <w:rsid w:val="00FA0C37"/>
    <w:rsid w:val="00FA0FDC"/>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12"/>
    <w:rsid w:val="00FA6C50"/>
    <w:rsid w:val="00FA6E46"/>
    <w:rsid w:val="00FA7973"/>
    <w:rsid w:val="00FA7EBB"/>
    <w:rsid w:val="00FB075A"/>
    <w:rsid w:val="00FB16C8"/>
    <w:rsid w:val="00FB1977"/>
    <w:rsid w:val="00FB21D9"/>
    <w:rsid w:val="00FB2FA1"/>
    <w:rsid w:val="00FB3797"/>
    <w:rsid w:val="00FB3893"/>
    <w:rsid w:val="00FB3FCF"/>
    <w:rsid w:val="00FB4ABF"/>
    <w:rsid w:val="00FB501F"/>
    <w:rsid w:val="00FB508B"/>
    <w:rsid w:val="00FB5216"/>
    <w:rsid w:val="00FB5530"/>
    <w:rsid w:val="00FB58C2"/>
    <w:rsid w:val="00FB59A5"/>
    <w:rsid w:val="00FB5E63"/>
    <w:rsid w:val="00FB6386"/>
    <w:rsid w:val="00FB6411"/>
    <w:rsid w:val="00FB6624"/>
    <w:rsid w:val="00FB69B3"/>
    <w:rsid w:val="00FB700F"/>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3EE8"/>
    <w:rsid w:val="00FC474A"/>
    <w:rsid w:val="00FC4A6B"/>
    <w:rsid w:val="00FC4AE5"/>
    <w:rsid w:val="00FC4AEE"/>
    <w:rsid w:val="00FC4EF4"/>
    <w:rsid w:val="00FC5391"/>
    <w:rsid w:val="00FC53D1"/>
    <w:rsid w:val="00FC541E"/>
    <w:rsid w:val="00FC6796"/>
    <w:rsid w:val="00FC67AC"/>
    <w:rsid w:val="00FC68AE"/>
    <w:rsid w:val="00FC68EE"/>
    <w:rsid w:val="00FC6ABB"/>
    <w:rsid w:val="00FC6E26"/>
    <w:rsid w:val="00FC7649"/>
    <w:rsid w:val="00FC7690"/>
    <w:rsid w:val="00FC7E21"/>
    <w:rsid w:val="00FD00B9"/>
    <w:rsid w:val="00FD05C5"/>
    <w:rsid w:val="00FD0930"/>
    <w:rsid w:val="00FD15DD"/>
    <w:rsid w:val="00FD19B5"/>
    <w:rsid w:val="00FD2570"/>
    <w:rsid w:val="00FD29BC"/>
    <w:rsid w:val="00FD2CE2"/>
    <w:rsid w:val="00FD3021"/>
    <w:rsid w:val="00FD3736"/>
    <w:rsid w:val="00FD37D1"/>
    <w:rsid w:val="00FD3851"/>
    <w:rsid w:val="00FD396D"/>
    <w:rsid w:val="00FD39FA"/>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536"/>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5F4F"/>
    <w:rsid w:val="00FE6B79"/>
    <w:rsid w:val="00FE7042"/>
    <w:rsid w:val="00FE74AC"/>
    <w:rsid w:val="00FE7BB7"/>
    <w:rsid w:val="00FE7F34"/>
    <w:rsid w:val="00FF010F"/>
    <w:rsid w:val="00FF08F5"/>
    <w:rsid w:val="00FF0AB8"/>
    <w:rsid w:val="00FF104A"/>
    <w:rsid w:val="00FF17C8"/>
    <w:rsid w:val="00FF267E"/>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4A4506"/>
  <w15:docId w15:val="{6D7179D8-6277-4B30-AD80-53AC52E0B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1442"/>
    <w:pPr>
      <w:spacing w:after="180"/>
    </w:pPr>
    <w:rPr>
      <w:rFonts w:ascii="Times New Roman" w:hAnsi="Times New Roman"/>
      <w:lang w:val="en-GB" w:eastAsia="en-US"/>
    </w:rPr>
  </w:style>
  <w:style w:type="paragraph" w:styleId="Heading1">
    <w:name w:val="heading 1"/>
    <w:aliases w:val="H1"/>
    <w:next w:val="Normal"/>
    <w:link w:val="Heading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ing 2,DO NOT USE_h2,h2,h21,H2,Head2A,2,UNDERRUBRIK 1-2,level 2,Heading 2 3GPP,H21,Head 2,l2,TitreProp,Header 2,ITT t2,PA Major Section,Livello 2,R2,Heading 2 Hidden,Head1,2nd level,heading 2,I2,Section Title,Heading2,list2"/>
    <w:basedOn w:val="Heading1"/>
    <w:next w:val="Normal"/>
    <w:link w:val="Heading2Char"/>
    <w:qFormat/>
    <w:rsid w:val="00E218D4"/>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E218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E218D4"/>
    <w:pPr>
      <w:ind w:left="1418" w:hanging="1418"/>
      <w:outlineLvl w:val="3"/>
    </w:pPr>
    <w:rPr>
      <w:sz w:val="24"/>
    </w:rPr>
  </w:style>
  <w:style w:type="paragraph" w:styleId="Heading5">
    <w:name w:val="heading 5"/>
    <w:aliases w:val="h5,Heading5,Head5,H5,M5,mh2,Module heading 2,heading 8,Numbered Sub-list"/>
    <w:basedOn w:val="Heading4"/>
    <w:next w:val="Normal"/>
    <w:link w:val="Heading5Char"/>
    <w:qFormat/>
    <w:rsid w:val="00E218D4"/>
    <w:pPr>
      <w:ind w:left="1701" w:hanging="1701"/>
      <w:outlineLvl w:val="4"/>
    </w:pPr>
    <w:rPr>
      <w:sz w:val="22"/>
    </w:rPr>
  </w:style>
  <w:style w:type="paragraph" w:styleId="Heading6">
    <w:name w:val="heading 6"/>
    <w:aliases w:val="T1,Header 6"/>
    <w:basedOn w:val="H6"/>
    <w:next w:val="Normal"/>
    <w:qFormat/>
    <w:rsid w:val="00E218D4"/>
    <w:pPr>
      <w:outlineLvl w:val="5"/>
    </w:pPr>
  </w:style>
  <w:style w:type="paragraph" w:styleId="Heading7">
    <w:name w:val="heading 7"/>
    <w:basedOn w:val="H6"/>
    <w:next w:val="Normal"/>
    <w:qFormat/>
    <w:rsid w:val="00E218D4"/>
    <w:pPr>
      <w:outlineLvl w:val="6"/>
    </w:pPr>
  </w:style>
  <w:style w:type="paragraph" w:styleId="Heading8">
    <w:name w:val="heading 8"/>
    <w:basedOn w:val="Heading1"/>
    <w:next w:val="Normal"/>
    <w:qFormat/>
    <w:rsid w:val="00E218D4"/>
    <w:pPr>
      <w:ind w:left="0" w:firstLine="0"/>
      <w:outlineLvl w:val="7"/>
    </w:pPr>
  </w:style>
  <w:style w:type="paragraph" w:styleId="Heading9">
    <w:name w:val="heading 9"/>
    <w:basedOn w:val="Heading8"/>
    <w:next w:val="Normal"/>
    <w:qFormat/>
    <w:rsid w:val="00E218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Index2">
    <w:name w:val="index 2"/>
    <w:basedOn w:val="Index1"/>
    <w:semiHidden/>
    <w:rsid w:val="00E218D4"/>
    <w:pPr>
      <w:ind w:left="284"/>
    </w:pPr>
  </w:style>
  <w:style w:type="paragraph" w:styleId="Index1">
    <w:name w:val="index 1"/>
    <w:basedOn w:val="Normal"/>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E218D4"/>
    <w:pPr>
      <w:outlineLvl w:val="9"/>
    </w:pPr>
  </w:style>
  <w:style w:type="paragraph" w:styleId="ListNumber2">
    <w:name w:val="List Number 2"/>
    <w:basedOn w:val="ListNumber"/>
    <w:rsid w:val="00E218D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E218D4"/>
    <w:pPr>
      <w:widowControl w:val="0"/>
    </w:pPr>
    <w:rPr>
      <w:rFonts w:ascii="Arial" w:hAnsi="Arial"/>
      <w:b/>
      <w:noProof/>
      <w:sz w:val="18"/>
      <w:lang w:val="en-GB" w:eastAsia="en-US"/>
    </w:rPr>
  </w:style>
  <w:style w:type="character" w:styleId="FootnoteReference">
    <w:name w:val="footnote reference"/>
    <w:semiHidden/>
    <w:rsid w:val="00E218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Normal"/>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Normal"/>
    <w:rsid w:val="00E218D4"/>
    <w:pPr>
      <w:keepLines/>
      <w:ind w:left="1702" w:hanging="1418"/>
    </w:pPr>
  </w:style>
  <w:style w:type="paragraph" w:customStyle="1" w:styleId="FP">
    <w:name w:val="FP"/>
    <w:basedOn w:val="Normal"/>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TOC6">
    <w:name w:val="toc 6"/>
    <w:basedOn w:val="TOC5"/>
    <w:next w:val="Normal"/>
    <w:rsid w:val="00E218D4"/>
    <w:pPr>
      <w:ind w:left="1985" w:hanging="1985"/>
    </w:pPr>
  </w:style>
  <w:style w:type="paragraph" w:styleId="TOC7">
    <w:name w:val="toc 7"/>
    <w:basedOn w:val="TOC6"/>
    <w:next w:val="Normal"/>
    <w:rsid w:val="00E218D4"/>
    <w:pPr>
      <w:ind w:left="2268" w:hanging="2268"/>
    </w:pPr>
  </w:style>
  <w:style w:type="paragraph" w:styleId="ListBullet2">
    <w:name w:val="List Bullet 2"/>
    <w:basedOn w:val="ListBullet"/>
    <w:rsid w:val="00E218D4"/>
    <w:pPr>
      <w:ind w:left="851"/>
    </w:pPr>
  </w:style>
  <w:style w:type="paragraph" w:styleId="ListBullet3">
    <w:name w:val="List Bullet 3"/>
    <w:basedOn w:val="ListBullet2"/>
    <w:rsid w:val="00E218D4"/>
    <w:pPr>
      <w:ind w:left="1135"/>
    </w:pPr>
  </w:style>
  <w:style w:type="paragraph" w:styleId="ListNumber">
    <w:name w:val="List Number"/>
    <w:basedOn w:val="List"/>
    <w:rsid w:val="00E218D4"/>
  </w:style>
  <w:style w:type="paragraph" w:customStyle="1" w:styleId="EQ">
    <w:name w:val="EQ"/>
    <w:basedOn w:val="Normal"/>
    <w:next w:val="Normal"/>
    <w:link w:val="EQChar"/>
    <w:rsid w:val="00E218D4"/>
    <w:pPr>
      <w:keepLines/>
      <w:tabs>
        <w:tab w:val="center" w:pos="4536"/>
        <w:tab w:val="right" w:pos="9072"/>
      </w:tabs>
    </w:pPr>
    <w:rPr>
      <w:noProof/>
    </w:rPr>
  </w:style>
  <w:style w:type="paragraph" w:customStyle="1" w:styleId="TH">
    <w:name w:val="TH"/>
    <w:basedOn w:val="Normal"/>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Heading5"/>
    <w:next w:val="Normal"/>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Normal"/>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List2">
    <w:name w:val="List 2"/>
    <w:basedOn w:val="List"/>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E218D4"/>
    <w:pPr>
      <w:ind w:left="1135"/>
    </w:pPr>
  </w:style>
  <w:style w:type="paragraph" w:styleId="List4">
    <w:name w:val="List 4"/>
    <w:basedOn w:val="List3"/>
    <w:rsid w:val="00E218D4"/>
    <w:pPr>
      <w:ind w:left="1418"/>
    </w:pPr>
  </w:style>
  <w:style w:type="paragraph" w:styleId="List5">
    <w:name w:val="List 5"/>
    <w:basedOn w:val="List4"/>
    <w:rsid w:val="00E218D4"/>
    <w:pPr>
      <w:ind w:left="1702"/>
    </w:pPr>
  </w:style>
  <w:style w:type="paragraph" w:customStyle="1" w:styleId="EditorsNote">
    <w:name w:val="Editor's Note"/>
    <w:aliases w:val="EN"/>
    <w:basedOn w:val="NO"/>
    <w:link w:val="EditorsNoteChar"/>
    <w:rsid w:val="00E218D4"/>
    <w:rPr>
      <w:color w:val="FF0000"/>
    </w:rPr>
  </w:style>
  <w:style w:type="paragraph" w:styleId="List">
    <w:name w:val="List"/>
    <w:basedOn w:val="Normal"/>
    <w:rsid w:val="00E218D4"/>
    <w:pPr>
      <w:ind w:left="568" w:hanging="284"/>
    </w:pPr>
  </w:style>
  <w:style w:type="paragraph" w:styleId="ListBullet">
    <w:name w:val="List Bullet"/>
    <w:basedOn w:val="List"/>
    <w:rsid w:val="00E218D4"/>
  </w:style>
  <w:style w:type="paragraph" w:styleId="ListBullet4">
    <w:name w:val="List Bullet 4"/>
    <w:basedOn w:val="ListBullet3"/>
    <w:rsid w:val="00E218D4"/>
    <w:pPr>
      <w:ind w:left="1418"/>
    </w:pPr>
  </w:style>
  <w:style w:type="paragraph" w:styleId="ListBullet5">
    <w:name w:val="List Bullet 5"/>
    <w:basedOn w:val="ListBullet4"/>
    <w:rsid w:val="00E218D4"/>
    <w:pPr>
      <w:ind w:left="1702"/>
    </w:pPr>
  </w:style>
  <w:style w:type="paragraph" w:customStyle="1" w:styleId="B10">
    <w:name w:val="B1"/>
    <w:basedOn w:val="List"/>
    <w:link w:val="B1Char"/>
    <w:qFormat/>
    <w:rsid w:val="00E218D4"/>
  </w:style>
  <w:style w:type="paragraph" w:customStyle="1" w:styleId="B2">
    <w:name w:val="B2"/>
    <w:basedOn w:val="List2"/>
    <w:link w:val="B2Char"/>
    <w:rsid w:val="00E218D4"/>
  </w:style>
  <w:style w:type="paragraph" w:customStyle="1" w:styleId="B3">
    <w:name w:val="B3"/>
    <w:basedOn w:val="List3"/>
    <w:link w:val="B3Char"/>
    <w:rsid w:val="00E218D4"/>
  </w:style>
  <w:style w:type="paragraph" w:customStyle="1" w:styleId="B4">
    <w:name w:val="B4"/>
    <w:basedOn w:val="List4"/>
    <w:rsid w:val="00E218D4"/>
  </w:style>
  <w:style w:type="paragraph" w:customStyle="1" w:styleId="B5">
    <w:name w:val="B5"/>
    <w:basedOn w:val="List5"/>
    <w:rsid w:val="00E218D4"/>
  </w:style>
  <w:style w:type="paragraph" w:styleId="Footer">
    <w:name w:val="footer"/>
    <w:basedOn w:val="Header"/>
    <w:link w:val="FooterChar"/>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Hyperlink">
    <w:name w:val="Hyperlink"/>
    <w:rsid w:val="00E218D4"/>
    <w:rPr>
      <w:color w:val="0000FF"/>
      <w:u w:val="single"/>
    </w:rPr>
  </w:style>
  <w:style w:type="character" w:styleId="CommentReference">
    <w:name w:val="annotation reference"/>
    <w:qFormat/>
    <w:rsid w:val="00E218D4"/>
    <w:rPr>
      <w:sz w:val="16"/>
    </w:rPr>
  </w:style>
  <w:style w:type="paragraph" w:styleId="CommentText">
    <w:name w:val="annotation text"/>
    <w:basedOn w:val="Normal"/>
    <w:link w:val="CommentTextChar"/>
    <w:uiPriority w:val="99"/>
    <w:qFormat/>
    <w:rsid w:val="00E218D4"/>
  </w:style>
  <w:style w:type="character" w:styleId="FollowedHyperlink">
    <w:name w:val="FollowedHyperlink"/>
    <w:rsid w:val="00E218D4"/>
    <w:rPr>
      <w:color w:val="800080"/>
      <w:u w:val="single"/>
    </w:rPr>
  </w:style>
  <w:style w:type="paragraph" w:styleId="BalloonText">
    <w:name w:val="Balloon Text"/>
    <w:basedOn w:val="Normal"/>
    <w:semiHidden/>
    <w:rsid w:val="00E218D4"/>
    <w:rPr>
      <w:rFonts w:ascii="Tahoma" w:hAnsi="Tahoma" w:cs="Tahoma"/>
      <w:sz w:val="16"/>
      <w:szCs w:val="16"/>
    </w:rPr>
  </w:style>
  <w:style w:type="paragraph" w:styleId="CommentSubject">
    <w:name w:val="annotation subject"/>
    <w:basedOn w:val="CommentText"/>
    <w:next w:val="CommentText"/>
    <w:link w:val="CommentSubjectChar"/>
    <w:rsid w:val="00E218D4"/>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Heading 2 Char,DO NOT USE_h2 Char,h2 Char,h21 Char,H2 Char,Head2A Char,2 Char,UNDERRUBRIK 1-2 Char,level 2 Char,Heading 2 3GPP Char,H21 Char,Head 2 Char,l2 Char,TitreProp Char,Header 2 Char,ITT t2 Char,PA Major Section Char,R2 Char"/>
    <w:link w:val="Heading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667A59"/>
    <w:rPr>
      <w:rFonts w:ascii="Arial" w:eastAsia="Arial Unicode MS" w:hAnsi="Arial" w:cs="Arial"/>
      <w:bCs/>
      <w:kern w:val="2"/>
      <w:sz w:val="21"/>
      <w:szCs w:val="21"/>
      <w:lang w:bidi="bn-IN"/>
    </w:rPr>
  </w:style>
  <w:style w:type="paragraph" w:customStyle="1" w:styleId="2">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A1E6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
    <w:link w:val="Heading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0">
    <w:name w:val="参考资料列表"/>
    <w:basedOn w:val="List"/>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0"/>
    <w:rsid w:val="006A1E6B"/>
    <w:rPr>
      <w:rFonts w:ascii="Times New Roman" w:hAnsi="Times New Roman"/>
      <w:sz w:val="21"/>
      <w:szCs w:val="22"/>
      <w:lang w:val="en-GB"/>
    </w:rPr>
  </w:style>
  <w:style w:type="paragraph" w:styleId="IndexHeading">
    <w:name w:val="index heading"/>
    <w:basedOn w:val="Normal"/>
    <w:next w:val="Normal"/>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Normal"/>
    <w:next w:val="Normal"/>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PlainText">
    <w:name w:val="Plain Text"/>
    <w:basedOn w:val="Normal"/>
    <w:link w:val="PlainTextChar"/>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PlainTextChar">
    <w:name w:val="Plain Text Char"/>
    <w:link w:val="PlainText"/>
    <w:rsid w:val="006A1E6B"/>
    <w:rPr>
      <w:rFonts w:ascii="Courier New" w:hAnsi="Courier New"/>
      <w:sz w:val="21"/>
      <w:szCs w:val="22"/>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A1E6B"/>
    <w:pPr>
      <w:overflowPunct w:val="0"/>
      <w:autoSpaceDE w:val="0"/>
      <w:autoSpaceDN w:val="0"/>
      <w:adjustRightInd w:val="0"/>
      <w:spacing w:before="80" w:after="80"/>
      <w:jc w:val="both"/>
      <w:textAlignment w:val="baseline"/>
    </w:pPr>
    <w:rPr>
      <w:sz w:val="21"/>
      <w:szCs w:val="22"/>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6A1E6B"/>
    <w:rPr>
      <w:rFonts w:ascii="Times New Roman" w:hAnsi="Times New Roman"/>
      <w:sz w:val="21"/>
      <w:szCs w:val="22"/>
      <w:lang w:val="en-GB"/>
    </w:rPr>
  </w:style>
  <w:style w:type="character" w:customStyle="1" w:styleId="CommentTextChar">
    <w:name w:val="Comment Text Char"/>
    <w:link w:val="CommentText"/>
    <w:uiPriority w:val="99"/>
    <w:qFormat/>
    <w:rsid w:val="006A1E6B"/>
    <w:rPr>
      <w:rFonts w:ascii="Times New Roman" w:hAnsi="Times New Roman"/>
      <w:lang w:val="en-GB" w:eastAsia="en-US"/>
    </w:rPr>
  </w:style>
  <w:style w:type="paragraph" w:customStyle="1" w:styleId="TableText">
    <w:name w:val="TableText"/>
    <w:basedOn w:val="Normal"/>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PageNumber">
    <w:name w:val="page number"/>
    <w:basedOn w:val="DefaultParagraphFont"/>
    <w:rsid w:val="006A1E6B"/>
  </w:style>
  <w:style w:type="paragraph" w:customStyle="1" w:styleId="Copyright">
    <w:name w:val="Copyright"/>
    <w:basedOn w:val="Normal"/>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NormalWeb">
    <w:name w:val="Normal (Web)"/>
    <w:basedOn w:val="Normal"/>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TableGrid">
    <w:name w:val="Table Grid"/>
    <w:aliases w:val="TableGrid,SGS Table Basic 1"/>
    <w:basedOn w:val="TableNormal"/>
    <w:uiPriority w:val="5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1">
    <w:name w:val="文稿抬头"/>
    <w:rsid w:val="006A1E6B"/>
    <w:rPr>
      <w:rFonts w:eastAsia="MS Mincho"/>
      <w:b/>
      <w:bCs/>
      <w:sz w:val="24"/>
    </w:rPr>
  </w:style>
  <w:style w:type="paragraph" w:customStyle="1" w:styleId="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ListParagraph">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
    <w:basedOn w:val="Normal"/>
    <w:link w:val="ListParagraphChar"/>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2">
    <w:name w:val="文稿标题"/>
    <w:basedOn w:val="Normal"/>
    <w:rsid w:val="006A1E6B"/>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3">
    <w:name w:val="标题线"/>
    <w:basedOn w:val="Normal"/>
    <w:rsid w:val="006A1E6B"/>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aptionChar1">
    <w:name w:val="Caption Char1"/>
    <w:aliases w:val="cap Char,Caption Char Char,Caption Char1 Char Char,cap Char Char1 Char,Caption Char Char1 Char Char,cap Char2 Char,cap1 Char,cap2 Char,cap11 Char,Légende-figure Char1,Légende-figure Char Char,Beschrifubg Char,Caption Equation Char"/>
    <w:link w:val="Caption"/>
    <w:rsid w:val="006A1E6B"/>
    <w:rPr>
      <w:b/>
      <w:lang w:val="en-GB" w:eastAsia="en-US"/>
    </w:rPr>
  </w:style>
  <w:style w:type="paragraph" w:customStyle="1" w:styleId="Reference">
    <w:name w:val="Reference"/>
    <w:basedOn w:val="Normal"/>
    <w:rsid w:val="006A1E6B"/>
    <w:pPr>
      <w:keepLines/>
      <w:numPr>
        <w:numId w:val="1"/>
      </w:numPr>
      <w:tabs>
        <w:tab w:val="left" w:pos="720"/>
      </w:tabs>
      <w:ind w:left="720" w:hanging="360"/>
    </w:pPr>
    <w:rPr>
      <w:rFonts w:eastAsia="MS Mincho"/>
    </w:rPr>
  </w:style>
  <w:style w:type="paragraph" w:styleId="Caption">
    <w:name w:val="caption"/>
    <w:aliases w:val="cap,Caption Char,Caption Char1 Char,cap Char Char1,Caption Char Char1 Char,cap Char2,cap1,cap2,cap11,Légende-figure,Légende-figure Char,Beschrifubg,Caption Equation"/>
    <w:basedOn w:val="Normal"/>
    <w:next w:val="Normal"/>
    <w:link w:val="CaptionChar1"/>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ommentSubjectChar">
    <w:name w:val="Comment Subject Char"/>
    <w:link w:val="CommentSubject"/>
    <w:rsid w:val="006A1E6B"/>
    <w:rPr>
      <w:rFonts w:ascii="Times New Roman" w:hAnsi="Times New Roman"/>
      <w:b/>
      <w:bCs/>
      <w:lang w:val="en-GB" w:eastAsia="en-US"/>
    </w:rPr>
  </w:style>
  <w:style w:type="paragraph" w:styleId="Revision">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Normal"/>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Normal"/>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Heading1"/>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CF0C4C"/>
    <w:rPr>
      <w:rFonts w:ascii="Arial" w:hAnsi="Arial"/>
      <w:sz w:val="28"/>
      <w:lang w:val="en-GB" w:eastAsia="en-US"/>
    </w:rPr>
  </w:style>
  <w:style w:type="character" w:styleId="Strong">
    <w:name w:val="Strong"/>
    <w:uiPriority w:val="22"/>
    <w:qFormat/>
    <w:rsid w:val="00CF0C4C"/>
    <w:rPr>
      <w:b/>
      <w:bCs/>
    </w:rPr>
  </w:style>
  <w:style w:type="character" w:customStyle="1" w:styleId="FooterChar">
    <w:name w:val="Footer Char"/>
    <w:link w:val="Footer"/>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Normal"/>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CF0C4C"/>
    <w:rPr>
      <w:rFonts w:ascii="Arial" w:hAnsi="Arial"/>
      <w:b/>
      <w:noProof/>
      <w:sz w:val="18"/>
      <w:lang w:val="en-GB" w:eastAsia="en-US" w:bidi="ar-SA"/>
    </w:rPr>
  </w:style>
  <w:style w:type="character" w:customStyle="1" w:styleId="Heading1Char">
    <w:name w:val="Heading 1 Char"/>
    <w:aliases w:val="H1 Char"/>
    <w:link w:val="Heading1"/>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ListParagraph"/>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NoSpacing">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PlaceholderText">
    <w:name w:val="Placeholder Text"/>
    <w:basedOn w:val="DefaultParagraphFont"/>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0">
    <w:name w:val="网格型1"/>
    <w:basedOn w:val="TableNormal"/>
    <w:next w:val="TableGrid"/>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ListParagraphChar">
    <w:name w:val="List Paragraph Char"/>
    <w:aliases w:val="R4_bullets Char,- Bullets Char,?? ?? Char,????? Char,???? Char,Lista1 Char,列出段落1 Char,中等深浅网格 1 - 着色 21 Char,列表段落1 Char,—ño’i—Ž Char,¥¡¡¡¡ì¬º¥¹¥È¶ÎÂä Char,ÁÐ³ö¶ÎÂä Char,¥ê¥¹¥È¶ÎÂä Char,1st level - Bullet List Paragraph Char,목록단락 Char"/>
    <w:link w:val="ListParagraph"/>
    <w:uiPriority w:val="34"/>
    <w:qFormat/>
    <w:locked/>
    <w:rsid w:val="0060543E"/>
    <w:rPr>
      <w:rFonts w:ascii="Times New Roman" w:hAnsi="Times New Roman"/>
      <w:kern w:val="2"/>
      <w:sz w:val="21"/>
      <w:szCs w:val="24"/>
    </w:rPr>
  </w:style>
  <w:style w:type="table" w:customStyle="1" w:styleId="TableGrid9">
    <w:name w:val="Table Grid9"/>
    <w:basedOn w:val="TableNormal"/>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TableofFigures"/>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DefaultParagraphFont"/>
    <w:link w:val="Summarybullet"/>
    <w:rsid w:val="00E17122"/>
    <w:rPr>
      <w:rFonts w:ascii="Times New Roman" w:eastAsiaTheme="minorHAnsi" w:hAnsi="Times New Roman"/>
      <w:szCs w:val="22"/>
    </w:rPr>
  </w:style>
  <w:style w:type="paragraph" w:styleId="TableofFigures">
    <w:name w:val="table of figures"/>
    <w:basedOn w:val="Normal"/>
    <w:next w:val="Normal"/>
    <w:rsid w:val="00E17122"/>
    <w:pPr>
      <w:ind w:leftChars="200" w:left="200" w:hangingChars="200" w:hanging="200"/>
    </w:pPr>
  </w:style>
  <w:style w:type="table" w:customStyle="1" w:styleId="11">
    <w:name w:val="表 (格子)1"/>
    <w:basedOn w:val="TableNormal"/>
    <w:next w:val="TableGrid"/>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C76042"/>
    <w:rPr>
      <w:i/>
      <w:iCs/>
    </w:rPr>
  </w:style>
  <w:style w:type="paragraph" w:customStyle="1" w:styleId="xg1">
    <w:name w:val="xg1"/>
    <w:basedOn w:val="Normal"/>
    <w:rsid w:val="00C76042"/>
    <w:pPr>
      <w:spacing w:before="100" w:beforeAutospacing="1" w:after="100" w:afterAutospacing="1"/>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41563813">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1720623">
      <w:bodyDiv w:val="1"/>
      <w:marLeft w:val="0"/>
      <w:marRight w:val="0"/>
      <w:marTop w:val="0"/>
      <w:marBottom w:val="0"/>
      <w:divBdr>
        <w:top w:val="none" w:sz="0" w:space="0" w:color="auto"/>
        <w:left w:val="none" w:sz="0" w:space="0" w:color="auto"/>
        <w:bottom w:val="none" w:sz="0" w:space="0" w:color="auto"/>
        <w:right w:val="none" w:sz="0" w:space="0" w:color="auto"/>
      </w:divBdr>
      <w:divsChild>
        <w:div w:id="180516384">
          <w:marLeft w:val="0"/>
          <w:marRight w:val="0"/>
          <w:marTop w:val="0"/>
          <w:marBottom w:val="0"/>
          <w:divBdr>
            <w:top w:val="single" w:sz="6" w:space="8" w:color="B1B1B1"/>
            <w:left w:val="single" w:sz="6" w:space="8" w:color="B1B1B1"/>
            <w:bottom w:val="single" w:sz="6" w:space="8" w:color="B1B1B1"/>
            <w:right w:val="single" w:sz="6" w:space="8" w:color="B1B1B1"/>
          </w:divBdr>
          <w:divsChild>
            <w:div w:id="106726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34066311">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892810-6947-45BB-9B54-2CDE324E5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25817</TotalTime>
  <Pages>2</Pages>
  <Words>1085</Words>
  <Characters>6190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AC</cp:lastModifiedBy>
  <cp:revision>802</cp:revision>
  <dcterms:created xsi:type="dcterms:W3CDTF">2024-01-18T06:24:00Z</dcterms:created>
  <dcterms:modified xsi:type="dcterms:W3CDTF">2025-09-29T10:41:00Z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